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3912"/>
        <w:gridCol w:w="2543"/>
      </w:tblGrid>
      <w:tr w:rsidR="00CF3F1E" w:rsidRPr="00983570" w:rsidTr="00567BD8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A6EC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442BAF" w:rsidRPr="00983570" w:rsidTr="00D21CB8">
        <w:trPr>
          <w:trHeight w:val="578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2BAF" w:rsidRPr="00442BAF" w:rsidRDefault="00442BA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inż. Sławomir Bałuszyński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42BAF" w:rsidRPr="00983570" w:rsidRDefault="00442BA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Systemy sygnalizacji pożaru jako element czynnego zabezpieczenia w ochronie przeciwpożarowej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F" w:rsidRPr="00983570" w:rsidRDefault="00442BAF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B8" w:rsidRPr="00983570" w:rsidTr="00D21CB8">
        <w:trPr>
          <w:trHeight w:val="578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21CB8" w:rsidRPr="0088711E" w:rsidRDefault="00052738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Wojciech Bąk – prof. UKEN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21CB8" w:rsidRPr="00983570" w:rsidRDefault="00D21CB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Szerokopasmowa spektroskopia dielektryczna jako narzędzie badań dynamiki sieci krystalicznej.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B8" w:rsidRPr="00983570" w:rsidRDefault="00D21CB8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B8" w:rsidRPr="00983570" w:rsidTr="000249A9">
        <w:trPr>
          <w:trHeight w:val="57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1CB8" w:rsidRPr="0088711E" w:rsidRDefault="00D21CB8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21CB8" w:rsidRPr="00983570" w:rsidRDefault="00D21CB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Opracowanie stanowiska pomiarowego do prezentacji efektu Dopplera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B8" w:rsidRPr="00983570" w:rsidRDefault="00D21CB8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A9" w:rsidRPr="00983570" w:rsidTr="000249A9">
        <w:trPr>
          <w:trHeight w:val="69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9A9" w:rsidRPr="00983570" w:rsidRDefault="000249A9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dr inż. Piotr Czaja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A9" w:rsidRPr="004F7D45" w:rsidRDefault="000249A9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Projekt i wykonanie miernika parametrów elektrycznych lamp próżniowych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9" w:rsidRDefault="000249A9" w:rsidP="00EE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49A9" w:rsidRPr="00983570" w:rsidTr="000249A9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249A9" w:rsidRPr="00983570" w:rsidRDefault="000249A9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A9" w:rsidRPr="000249A9" w:rsidRDefault="000249A9" w:rsidP="000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A9">
              <w:rPr>
                <w:rFonts w:ascii="Times New Roman" w:hAnsi="Times New Roman" w:cs="Times New Roman"/>
                <w:sz w:val="24"/>
                <w:szCs w:val="24"/>
              </w:rPr>
              <w:t>Zaprojektowanie i wykonanie stanowiska dydaktycznego do nauczania ochronny</w:t>
            </w:r>
          </w:p>
          <w:p w:rsidR="000249A9" w:rsidRPr="004F7D45" w:rsidRDefault="000249A9" w:rsidP="0002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A9">
              <w:rPr>
                <w:rFonts w:ascii="Times New Roman" w:hAnsi="Times New Roman" w:cs="Times New Roman"/>
                <w:sz w:val="24"/>
                <w:szCs w:val="24"/>
              </w:rPr>
              <w:t>przeciwporażeniowej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9" w:rsidRDefault="00A26A83" w:rsidP="00EE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22AD4" w:rsidRPr="00983570" w:rsidTr="001976C1">
        <w:trPr>
          <w:trHeight w:val="832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22AD4" w:rsidRPr="0088711E" w:rsidRDefault="00E22AD4" w:rsidP="00F5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Wiktor Hudy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8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prom. Pomocniczy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Migo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4" w:rsidRPr="00663A33" w:rsidRDefault="00E22AD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wykonanie aplikacji internetowej przeznaczonej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recenzowania gier komputerowych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7B33EB">
        <w:trPr>
          <w:trHeight w:val="917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22E6" w:rsidRPr="0088711E" w:rsidRDefault="009C22E6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dr inż. Wiktor Hudy</w:t>
            </w: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automatycznego przełącznika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optycznego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SPDIF z priorytetem wejść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E6" w:rsidRPr="00983570" w:rsidRDefault="00837D07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1976C1">
        <w:trPr>
          <w:trHeight w:val="98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567BD8" w:rsidRDefault="009C22E6" w:rsidP="00E22A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Zaprojektowanie i wykonanie sterowania kosiarką do trawy przy użyciu technologii </w:t>
            </w:r>
            <w:proofErr w:type="spellStart"/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bluetooth</w:t>
            </w:r>
            <w:proofErr w:type="spellEnd"/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A906DA">
        <w:trPr>
          <w:trHeight w:val="60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6327B3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Budowa i badanie lampowego wzmacniacza słuchawkowego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6327B3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6327B3" w:rsidRDefault="009C22E6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Projekt, budowa i badanie dwudrożnych kolumn głośnikowych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6327B3" w:rsidRDefault="009C22E6" w:rsidP="0063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Projekt, budowa i badanie prostowników jednopołówkowych i dwupołówkowych z</w:t>
            </w:r>
          </w:p>
          <w:p w:rsidR="009C22E6" w:rsidRPr="006327B3" w:rsidRDefault="009C22E6" w:rsidP="0063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wykorzystaniem lamp elektronowych, diod germanowych i krzemowych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23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22E6" w:rsidRPr="00567BD8" w:rsidRDefault="009C22E6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Opracowanie i implementacja aplikacji webowej ułatwiającej proces zamawiania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realizacji usług mechanicznych.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CF3F1E" w:rsidRPr="00983570" w:rsidTr="009C22E6">
        <w:trPr>
          <w:trHeight w:val="36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88711E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dr inż. Paweł Hyjek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Preparatyka na ściernicy i jej znaczenie w badaniach metalograficznych.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Defektoskopia magnetyczna- opracowanie i wykonanie stanowiska do badań.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metody FAST/SPS do wytwarzania materiałów metalicznych.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6C3535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sz w:val="24"/>
                <w:szCs w:val="24"/>
              </w:rPr>
              <w:t>Opracowanie i wytworzenie kompozytu spiekanego Al/10% obj. TiB2.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3A43FE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4E3314" w:rsidRPr="00983570" w:rsidTr="006C3535">
        <w:trPr>
          <w:trHeight w:val="1182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3314" w:rsidRPr="006327B3" w:rsidRDefault="004E3314" w:rsidP="0063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Grzegorz Jagło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E3314" w:rsidRPr="006327B3" w:rsidRDefault="004E3314" w:rsidP="0063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Projekt aplikacji webowej obliczającej obciążenia ściskające elementów</w:t>
            </w:r>
          </w:p>
          <w:p w:rsidR="004E3314" w:rsidRPr="00983570" w:rsidRDefault="004E3314" w:rsidP="0063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konstrukcyjnych.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314" w:rsidRDefault="004E3314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AE" w:rsidRPr="00983570" w:rsidTr="006C3535">
        <w:trPr>
          <w:trHeight w:val="1899"/>
        </w:trPr>
        <w:tc>
          <w:tcPr>
            <w:tcW w:w="143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5EAE" w:rsidRPr="00567BD8" w:rsidRDefault="00485EA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Marcin Kowalski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5EAE" w:rsidRPr="00567BD8" w:rsidRDefault="00485EAE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własności wyrobów otrzymanych metodą druku 3D z materiałów kompozytowych z udziałem włókien węglowych, proszków metali i pyłu drzewnego.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85EAE" w:rsidRDefault="00485EAE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CF" w:rsidRPr="00983570" w:rsidTr="00586934">
        <w:trPr>
          <w:trHeight w:val="7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88711E" w:rsidRDefault="004C50C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hab. 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Andrzej Kruk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i rozbudowa układu do pomiarów stałej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Verdeta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funkcji temperatury.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E92" w:rsidRPr="00983570" w:rsidTr="00130E92">
        <w:trPr>
          <w:trHeight w:val="90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0E92" w:rsidRPr="00983570" w:rsidRDefault="00130E92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130E92" w:rsidRPr="00983570" w:rsidRDefault="00130E92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Czujniki magnetooptyczne oparte o materiały polikrystaliczne.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92" w:rsidRPr="00983570" w:rsidRDefault="00130E92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1612" w:rsidRPr="00983570" w:rsidTr="00376B46">
        <w:trPr>
          <w:trHeight w:val="59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612" w:rsidRPr="00983570" w:rsidRDefault="002F1612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F1612" w:rsidRPr="00DA15A4" w:rsidRDefault="002F1612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Projekt i budowa urządzenia do rozdrabniania proszków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12" w:rsidRPr="00983570" w:rsidRDefault="002F1612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8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 xml:space="preserve">Projekt i wykonanie układu optycznego do badania stałej </w:t>
            </w:r>
            <w:proofErr w:type="spellStart"/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Verdeta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2F1612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zaje</w:t>
            </w:r>
            <w:r w:rsidR="004C5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proofErr w:type="spellEnd"/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Wpływ preparatyki proszków na spiekanie ceramiki przeźroczystej na przykładzie….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Projekt i poprawa działania  mikroskopu luminescencyjnego w zakresie………….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Wpływ parametrów fizykochemicznych proszków na właściwości elektryczne wybranych materiałów ceramicznych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Projekt i wykonanie układu optycznego do pomiarów czasu życia luminescencji w…….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Zaprojektowanie aplikacji mobilnej do pomiarów efektu Halla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4C50CF" w:rsidRDefault="004C50CF" w:rsidP="004C5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Projekt i wykonanie układu do badania pojedynczych fotonów w……..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1B7056" w:rsidRDefault="004C50CF" w:rsidP="004C5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Wykonanie i analiza obrazów magnetooptycznych w……..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1B7056" w:rsidRDefault="004C50CF" w:rsidP="004C5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Projekt i wykonanie młyna wysokoenergetycznego.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Pr="00567BD8" w:rsidRDefault="00567BD8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hab. inż. </w:t>
            </w:r>
            <w:r w:rsidR="0005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Piotr Kulinowski, prof. UKEN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Parametry druku 3D w technologii SLS a właściwości gotowych wydruków</w:t>
            </w:r>
          </w:p>
          <w:p w:rsidR="00567BD8" w:rsidRPr="00567BD8" w:rsidRDefault="00567BD8" w:rsidP="0056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farmaceutyków.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Default="00567BD8" w:rsidP="00E6799B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Parametry druku 3D w technologii DLP a właściwości gotowych wydruków</w:t>
            </w:r>
          </w:p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farmaceutyków.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485D" w:rsidRPr="00983570" w:rsidTr="00567BD8">
        <w:trPr>
          <w:trHeight w:val="871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4485D" w:rsidRPr="0088711E" w:rsidRDefault="00A4485D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prof. dr hab. inż. Krystyna Kuźniar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A4485D" w:rsidRPr="00983570" w:rsidRDefault="00A4485D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Analiza wybranych elementów konstrukcyjnych w złożonych stanach naprężenia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5D" w:rsidRPr="00983570" w:rsidRDefault="00A4485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5A4" w:rsidRPr="00983570" w:rsidTr="00567BD8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5A4" w:rsidRPr="00983570" w:rsidRDefault="00DA15A4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5A4" w:rsidRPr="00DA15A4" w:rsidRDefault="00DA15A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Zasady projektowania, konstrukcje i rodzaje schodów. Projekt przykładowych rozwiązań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4" w:rsidRDefault="00DA15A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B48" w:rsidRPr="00983570" w:rsidTr="006C3535">
        <w:trPr>
          <w:trHeight w:val="1109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6B48" w:rsidRPr="0088711E" w:rsidRDefault="00AB6B4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B48" w:rsidRPr="00983570" w:rsidRDefault="00AB6B4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zużycia elementu tnącego w procesie elektroerozyjnym WEDM w relacji do warunków i parametrów cięcia stopu na osnowie aluminium.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B6B48" w:rsidRPr="00983570" w:rsidRDefault="00AB6B4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5986" w:rsidRPr="00983570" w:rsidTr="006C3535">
        <w:trPr>
          <w:trHeight w:val="690"/>
        </w:trPr>
        <w:tc>
          <w:tcPr>
            <w:tcW w:w="14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986" w:rsidRPr="00645986" w:rsidRDefault="006C3535" w:rsidP="000C4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59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inż. Piotr Migo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45986" w:rsidRPr="00645986" w:rsidRDefault="00645986" w:rsidP="0064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Zdalne zarządzanie produkcją, oparte o praktyczn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projekt kompleksowego systemu 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informatycznego</w:t>
            </w:r>
          </w:p>
        </w:tc>
        <w:tc>
          <w:tcPr>
            <w:tcW w:w="1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6" w:rsidRPr="00983570" w:rsidRDefault="0064598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020C" w:rsidRPr="00983570" w:rsidTr="00F9020C">
        <w:trPr>
          <w:trHeight w:val="510"/>
        </w:trPr>
        <w:tc>
          <w:tcPr>
            <w:tcW w:w="1436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020C" w:rsidRPr="00983570" w:rsidRDefault="006C3535" w:rsidP="006C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Henryk Noga – prof.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9020C" w:rsidRPr="00567BD8" w:rsidRDefault="00F9020C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Zaprojektowanie i wykonanie pomocy dydaktycznych do nauczania wychowania komunikacyjnego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C" w:rsidRDefault="00F9020C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7DE4" w:rsidRPr="00983570" w:rsidTr="009D7DE4">
        <w:trPr>
          <w:trHeight w:val="130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E4" w:rsidRPr="000E286A" w:rsidRDefault="009D7DE4" w:rsidP="000E2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D5C74">
              <w:rPr>
                <w:rFonts w:ascii="Times New Roman" w:hAnsi="Times New Roman" w:cs="Times New Roman"/>
                <w:b/>
                <w:sz w:val="24"/>
                <w:szCs w:val="24"/>
              </w:rPr>
              <w:t>r inż. Małgorzata Piaskowska-Silarska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E4" w:rsidRPr="00983570" w:rsidRDefault="009D7DE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Analiza techniczno-ekonomiczna rynku energii konwencjonalnej i </w:t>
            </w:r>
            <w:r w:rsidR="00BC71F1">
              <w:rPr>
                <w:rFonts w:ascii="Times New Roman" w:hAnsi="Times New Roman" w:cs="Times New Roman"/>
                <w:sz w:val="24"/>
                <w:szCs w:val="24"/>
              </w:rPr>
              <w:t xml:space="preserve">odnawialnej w </w:t>
            </w: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>kontekście aktualnej sytuacji geopolitycznej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E4" w:rsidRPr="00983570" w:rsidRDefault="00A26A83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CF3F1E" w:rsidRPr="00983570" w:rsidTr="00EA50E0">
        <w:trPr>
          <w:trHeight w:val="98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 struktury materiałów kompozytowych wzmocnionych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nanocząstkami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TiC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wykorzystaniem Dyskretnej Transformaty Fouriera.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Innowacyjne metody nauczania studentów w edukacji formalnej.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wybranych modelów uczenia się przez całe życie.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6F4" w:rsidRPr="00983570" w:rsidTr="00884903">
        <w:trPr>
          <w:trHeight w:val="1109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6F4" w:rsidRPr="0088711E" w:rsidRDefault="00D746F4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hab. inż. Iwona Sulima, prof. UKEN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746F4" w:rsidRPr="00567BD8" w:rsidRDefault="00D746F4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Badania wpływu ceramicznej fazy wzmacniającej na właściwości fizyczne i elektryczne</w:t>
            </w:r>
          </w:p>
          <w:p w:rsidR="00D746F4" w:rsidRPr="00983570" w:rsidRDefault="00D746F4" w:rsidP="005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kompozytów.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F4" w:rsidRPr="00983570" w:rsidRDefault="00D746F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Ocena właściwości mechanicznych w podwyższonych temperaturach spiekanych</w:t>
            </w:r>
          </w:p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materiałów kompozytowych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porównawcza mikrostruktury i badań rozkładu wielkości cząstek wybranych materiałów proszkowych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 badań topografii powierzchni do analizy właściwości użytkowych materiałów.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6966" w:rsidRPr="00983570" w:rsidTr="001B6966">
        <w:trPr>
          <w:trHeight w:val="168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966" w:rsidRPr="0088711E" w:rsidRDefault="001B6966" w:rsidP="001B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1B6966" w:rsidRPr="0088711E" w:rsidRDefault="0005273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1B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 hab. inż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Agnieszka Twardowska, prof. UKEN</w:t>
            </w:r>
            <w:r w:rsidR="001B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prom. Pomocniczy dr inż. Marcin Kowalski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966" w:rsidRPr="00983570" w:rsidRDefault="001B6966" w:rsidP="0041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i wykonanie zmotoryzowanego zespołu 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nurzeniowego próbki, stanowiska </w:t>
            </w:r>
            <w:r w:rsidRPr="0041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powlekania metodą dip </w:t>
            </w:r>
            <w:proofErr w:type="spellStart"/>
            <w:r w:rsidRPr="0041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coating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966" w:rsidRPr="00983570" w:rsidRDefault="001B6966" w:rsidP="000C4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6B9" w:rsidRPr="00983570" w:rsidTr="00567BD8">
        <w:trPr>
          <w:trHeight w:val="1028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36B9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36B9" w:rsidRPr="00983570" w:rsidRDefault="00C536B9" w:rsidP="00C53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bCs/>
                <w:sz w:val="24"/>
                <w:szCs w:val="24"/>
              </w:rPr>
              <w:t>Projekt aplikacji w środowisku webowym do zarządzania kartami kursów.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536B9" w:rsidRPr="00983570" w:rsidRDefault="00C536B9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zajęty</w:t>
            </w:r>
          </w:p>
        </w:tc>
      </w:tr>
      <w:tr w:rsidR="00C81F43" w:rsidRPr="00983570" w:rsidTr="00C81F43">
        <w:trPr>
          <w:trHeight w:val="13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1F43" w:rsidRPr="00983570" w:rsidRDefault="00C81F43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C81F43" w:rsidRPr="00983570" w:rsidRDefault="00C81F43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13C11">
              <w:rPr>
                <w:rFonts w:ascii="Times New Roman" w:hAnsi="Times New Roman" w:cs="Times New Roman"/>
                <w:bCs/>
                <w:sz w:val="24"/>
                <w:szCs w:val="24"/>
              </w:rPr>
              <w:t>Opracowanie i wdrożenie aplikacji webowej umożliwiającej recenzowanie i opiniowanie publikacji książkowych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43" w:rsidRPr="00983570" w:rsidRDefault="00C81F43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F47" w:rsidRPr="00983570" w:rsidTr="00567BD8">
        <w:trPr>
          <w:trHeight w:val="555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F47" w:rsidRPr="0088711E" w:rsidRDefault="00414F47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Maciej Zając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14F47" w:rsidRPr="00983570" w:rsidRDefault="00414F47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komputerowego do analizy statycznie wyznaczalnych kratownic płaskich.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7" w:rsidRPr="00983570" w:rsidRDefault="00414F47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4F47" w:rsidRPr="00983570" w:rsidTr="00567BD8">
        <w:trPr>
          <w:trHeight w:val="690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47" w:rsidRPr="0088711E" w:rsidRDefault="00414F47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14F47" w:rsidRPr="00983570" w:rsidRDefault="00414F47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komputerowego do analizy sił  wewnętrznych statycznie wyznaczalnych belek sprężystych poddanych zginaniu poprzecznemu.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7" w:rsidRPr="00983570" w:rsidRDefault="00414F47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4F47" w:rsidRPr="00983570" w:rsidTr="00414F47">
        <w:trPr>
          <w:trHeight w:val="690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47" w:rsidRPr="0088711E" w:rsidRDefault="00414F47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14F47" w:rsidRPr="004F7D45" w:rsidRDefault="00414F47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Program do wymiarowania zbrojenia na zginanie w statycznie wyznaczalnych belkach</w:t>
            </w:r>
          </w:p>
          <w:p w:rsidR="00414F47" w:rsidRPr="00983570" w:rsidRDefault="00414F47" w:rsidP="005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żelbetowych o przekroju prostokątnym.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7" w:rsidRPr="00983570" w:rsidRDefault="00414F47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4F47" w:rsidRPr="00983570" w:rsidTr="00414F47">
        <w:trPr>
          <w:trHeight w:val="555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47" w:rsidRPr="0088711E" w:rsidRDefault="00414F47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14F47" w:rsidRPr="00567BD8" w:rsidRDefault="00414F47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Program do wymiarowania zbrojenia na ścinanie w statycznie wyznaczalnych belkach</w:t>
            </w:r>
          </w:p>
          <w:p w:rsidR="00414F47" w:rsidRDefault="00414F47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żelbetowych o przekroju prostokątnym.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7" w:rsidRPr="00983570" w:rsidRDefault="00414F47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11E" w:rsidRPr="00983570" w:rsidTr="00567BD8">
        <w:trPr>
          <w:trHeight w:val="114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E" w:rsidRPr="00983570" w:rsidRDefault="00E22AD4" w:rsidP="00E2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</w:t>
            </w:r>
            <w:r w:rsidR="0005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inż. Krzysztof Ziewiec, prof. UKEN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8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prom. Pomocniczy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Wiktor Hudy</w:t>
            </w:r>
          </w:p>
        </w:tc>
        <w:tc>
          <w:tcPr>
            <w:tcW w:w="216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88711E" w:rsidRPr="00E22AD4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Zaprojektowanie i wykonanie modułu do napawania warstw metali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8711E" w:rsidRPr="00983570" w:rsidRDefault="008871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567BD8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22E6" w:rsidRPr="0088711E" w:rsidRDefault="009C22E6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inż. Krzysztof Ziewiec, prof. UKEN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cieplna wysoko- i średnio-entropowych metalicznych stopów zawierających Mn, Fe, Co i Ni o podwyższonej skłonności do zeszklenia.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567BD8">
        <w:trPr>
          <w:trHeight w:val="72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Mikrostruktura wysoko- i średnio-entropowych metalicznych stopów zawierających Mn, Fe, Co i Ni o podwyższonej skłonności do zeszklenia w stanie po szybkim i powolnym chłodzeniu.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cieplna metali i stopów wysokoentropowych na osnowie metali przejściowych pod kątem zjawisk występujących podczas procesów przetapiania.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mikrostruktury i właściwości mechanicznych stopów wysokoentropowych podatnych na </w:t>
            </w:r>
            <w:proofErr w:type="spellStart"/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amorfizację</w:t>
            </w:r>
            <w:proofErr w:type="spellEnd"/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oczekiwanej mikrostruktury kompozytów otrzymywanych przez odlewanie z tygla dzielonego z wykorzystaniem wsadu wysokoentropowego.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parametrów spawarki plazmowej </w:t>
            </w:r>
            <w:proofErr w:type="spellStart"/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Multiplaz</w:t>
            </w:r>
            <w:proofErr w:type="spellEnd"/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3500 do procesów termicznej obróbki i łączenia metali.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3353" w:rsidRPr="00983570" w:rsidTr="00B53353">
        <w:trPr>
          <w:trHeight w:val="12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3353" w:rsidRPr="00983570" w:rsidRDefault="00B53353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53353" w:rsidRPr="00175A1A" w:rsidRDefault="00B53353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Analiza mikrostruktury i właściwości mechanicznych stopów wysokoentropowych podatnych na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amorfizację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53" w:rsidRPr="00983570" w:rsidRDefault="00B53353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3353" w:rsidRPr="00983570" w:rsidTr="006A4413">
        <w:trPr>
          <w:trHeight w:val="11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3353" w:rsidRPr="00983570" w:rsidRDefault="00B53353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53353" w:rsidRPr="00175A1A" w:rsidRDefault="00B53353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Analiza termiczna procesów przetapiania i termicznego łączenia stopów metali przy pomocy metod kontaktowych i bezkontaktowych.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53" w:rsidRPr="00983570" w:rsidRDefault="00B53353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  <w:tr w:rsidR="009C22E6" w:rsidRPr="00983570" w:rsidTr="00FD7A36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Weryfikacja oczekiwanej mikrostruktury kompozytów otrzymywanych przez odlewanie z tygla dzielonego z wykorzystaniem wsadu wysokoentropowego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D56AB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Analiza parametrów spawarki plazmowej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Multiplaz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 3500 do procesów termicznej obróbki i łączenia metali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Analiza mikrostruktury i właściwości mechanicznych materiału warstwowego otrzymanego metodą napawania łukowego w atmosferze argonu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Analiza termiczna procesów przetapiania i termicznego łączenia stopów metali przy pomocy metod kontaktowych i bezkontaktowych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Wytwarzanie stopów wysokoentropowych podatnych na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amorfizację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 oraz analiza mikrostruktury i właściwości mechanicznych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114423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</w:t>
            </w:r>
          </w:p>
        </w:tc>
      </w:tr>
      <w:tr w:rsidR="009C22E6" w:rsidRPr="00983570" w:rsidTr="00D56AB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Odlewanie z tygla dzielonego stopów wysokoentropowych.</w:t>
            </w:r>
            <w:r w:rsidRPr="00175A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0368" w:rsidRPr="00983570" w:rsidTr="009C0368">
        <w:trPr>
          <w:trHeight w:val="11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0368" w:rsidRPr="00983570" w:rsidRDefault="009C036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0368" w:rsidRPr="00175A1A" w:rsidRDefault="009C0368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Charakterystyka pracy spawarki plazmowej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Multiplaz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 3500 do procesów termicznej obróbki i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łaczenia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 metali.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68" w:rsidRPr="00983570" w:rsidRDefault="009C036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645986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Dobór parametrów spawania metodą TIG w technologii "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  <w:proofErr w:type="spellEnd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" i analiza mikrostruktury.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175A1A">
        <w:trPr>
          <w:trHeight w:val="774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Style w:val="xxelementtoproo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Zaprojektowanie i wykonanie walcarki do przeróbki plastycznej na gorąco.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645986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Style w:val="xxelementtoproo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Projekt mechaniczny i analiza doboru materiałów walcarki McDonalda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Pr="00983570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645986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Projekt i analiza procesu obróbki cieplnej walców walcarki McDonalda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 xml:space="preserve">Projekt napędu i motoreduktora oraz analiza montażu i testowania walcarki </w:t>
            </w:r>
            <w:proofErr w:type="spellStart"/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McDonald’s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6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t>Projekt i wykonanie komory próżniowej do metody spektroskopii plazmy wzbudzanej laserem.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20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6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procesów termicznych i mikrostrukturalnych w stopach wysokoentropowych podczas przetapiania łukowego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37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9C22E6" w:rsidP="006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i charakterystyka nowych amorficznych stopów wysokoentropowych z dodatkami P, Si i B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9C22E6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2E6" w:rsidRPr="00983570" w:rsidTr="009C22E6">
        <w:trPr>
          <w:trHeight w:val="37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780F10" w:rsidP="006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domieszkowania na mikrostrukturę stopów wysokoentropowych przetapianych łukowo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780F1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C22E6" w:rsidRPr="00983570" w:rsidTr="009C22E6">
        <w:trPr>
          <w:trHeight w:val="27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2E6" w:rsidRPr="00983570" w:rsidRDefault="009C22E6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E6" w:rsidRPr="00175A1A" w:rsidRDefault="00780F10" w:rsidP="0061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mikrostruktury stopów modyfikowanych metodą spawania „na zimno”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6" w:rsidRDefault="00780F1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</w:tbl>
    <w:p w:rsidR="004D2FF7" w:rsidRPr="00983570" w:rsidRDefault="004D2FF7">
      <w:pPr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249A9"/>
    <w:rsid w:val="00037DCD"/>
    <w:rsid w:val="0004483C"/>
    <w:rsid w:val="00052738"/>
    <w:rsid w:val="000B6941"/>
    <w:rsid w:val="000C4BDD"/>
    <w:rsid w:val="000D4DE1"/>
    <w:rsid w:val="000E286A"/>
    <w:rsid w:val="00113529"/>
    <w:rsid w:val="00114423"/>
    <w:rsid w:val="00130E92"/>
    <w:rsid w:val="00150D47"/>
    <w:rsid w:val="00175A1A"/>
    <w:rsid w:val="00176A18"/>
    <w:rsid w:val="001825AD"/>
    <w:rsid w:val="001976C1"/>
    <w:rsid w:val="001B6966"/>
    <w:rsid w:val="001C182B"/>
    <w:rsid w:val="001D3DB1"/>
    <w:rsid w:val="00212FD4"/>
    <w:rsid w:val="00220908"/>
    <w:rsid w:val="002353C5"/>
    <w:rsid w:val="002C093B"/>
    <w:rsid w:val="002F1612"/>
    <w:rsid w:val="00300FF9"/>
    <w:rsid w:val="0030437F"/>
    <w:rsid w:val="00331BD1"/>
    <w:rsid w:val="00341A86"/>
    <w:rsid w:val="0038549A"/>
    <w:rsid w:val="003873F1"/>
    <w:rsid w:val="003A43FE"/>
    <w:rsid w:val="003C086C"/>
    <w:rsid w:val="003C525D"/>
    <w:rsid w:val="00402643"/>
    <w:rsid w:val="00414F47"/>
    <w:rsid w:val="00440AEE"/>
    <w:rsid w:val="00442BAF"/>
    <w:rsid w:val="0045064F"/>
    <w:rsid w:val="004516AA"/>
    <w:rsid w:val="0046005D"/>
    <w:rsid w:val="00485EAE"/>
    <w:rsid w:val="004C50CF"/>
    <w:rsid w:val="004D2FF7"/>
    <w:rsid w:val="004E3314"/>
    <w:rsid w:val="004F0FE7"/>
    <w:rsid w:val="004F7D45"/>
    <w:rsid w:val="005528F2"/>
    <w:rsid w:val="00567BD8"/>
    <w:rsid w:val="00586934"/>
    <w:rsid w:val="00592CE7"/>
    <w:rsid w:val="005E32EB"/>
    <w:rsid w:val="00606DA9"/>
    <w:rsid w:val="0061497C"/>
    <w:rsid w:val="00614D68"/>
    <w:rsid w:val="00622C32"/>
    <w:rsid w:val="006327B3"/>
    <w:rsid w:val="00645986"/>
    <w:rsid w:val="00664AA6"/>
    <w:rsid w:val="0068499E"/>
    <w:rsid w:val="006850DD"/>
    <w:rsid w:val="006918E8"/>
    <w:rsid w:val="0069542A"/>
    <w:rsid w:val="006C3535"/>
    <w:rsid w:val="006F2F49"/>
    <w:rsid w:val="00747C3D"/>
    <w:rsid w:val="00756A43"/>
    <w:rsid w:val="00760E4D"/>
    <w:rsid w:val="00765C2C"/>
    <w:rsid w:val="00780F10"/>
    <w:rsid w:val="00787EF3"/>
    <w:rsid w:val="007A28D3"/>
    <w:rsid w:val="007B23F0"/>
    <w:rsid w:val="007B33EB"/>
    <w:rsid w:val="007C3DF7"/>
    <w:rsid w:val="007C698C"/>
    <w:rsid w:val="007C6D8F"/>
    <w:rsid w:val="007E5527"/>
    <w:rsid w:val="007E69AF"/>
    <w:rsid w:val="007F05E0"/>
    <w:rsid w:val="00833737"/>
    <w:rsid w:val="00837D07"/>
    <w:rsid w:val="00845A45"/>
    <w:rsid w:val="00871FCB"/>
    <w:rsid w:val="0088711E"/>
    <w:rsid w:val="008A7E69"/>
    <w:rsid w:val="008D3599"/>
    <w:rsid w:val="008E2895"/>
    <w:rsid w:val="00910916"/>
    <w:rsid w:val="0091652D"/>
    <w:rsid w:val="00926370"/>
    <w:rsid w:val="00930ACA"/>
    <w:rsid w:val="00931700"/>
    <w:rsid w:val="00931E70"/>
    <w:rsid w:val="00953418"/>
    <w:rsid w:val="0095399D"/>
    <w:rsid w:val="00963029"/>
    <w:rsid w:val="00973BE8"/>
    <w:rsid w:val="00983026"/>
    <w:rsid w:val="00983570"/>
    <w:rsid w:val="009C0368"/>
    <w:rsid w:val="009C22E6"/>
    <w:rsid w:val="009C6A15"/>
    <w:rsid w:val="009D7DE4"/>
    <w:rsid w:val="00A105F7"/>
    <w:rsid w:val="00A2167D"/>
    <w:rsid w:val="00A26A83"/>
    <w:rsid w:val="00A37A97"/>
    <w:rsid w:val="00A4485D"/>
    <w:rsid w:val="00A57356"/>
    <w:rsid w:val="00A70492"/>
    <w:rsid w:val="00A70A71"/>
    <w:rsid w:val="00A90C71"/>
    <w:rsid w:val="00AB6B48"/>
    <w:rsid w:val="00AD1210"/>
    <w:rsid w:val="00AE625A"/>
    <w:rsid w:val="00AF0467"/>
    <w:rsid w:val="00B03FB5"/>
    <w:rsid w:val="00B20B3F"/>
    <w:rsid w:val="00B268CB"/>
    <w:rsid w:val="00B53353"/>
    <w:rsid w:val="00B55936"/>
    <w:rsid w:val="00B64E8B"/>
    <w:rsid w:val="00B6744A"/>
    <w:rsid w:val="00B74849"/>
    <w:rsid w:val="00B76C7E"/>
    <w:rsid w:val="00B82FB9"/>
    <w:rsid w:val="00BC71F1"/>
    <w:rsid w:val="00BD3635"/>
    <w:rsid w:val="00BF2E43"/>
    <w:rsid w:val="00C12E2B"/>
    <w:rsid w:val="00C53211"/>
    <w:rsid w:val="00C536B9"/>
    <w:rsid w:val="00C704CA"/>
    <w:rsid w:val="00C73EBB"/>
    <w:rsid w:val="00C81F43"/>
    <w:rsid w:val="00CF3F1E"/>
    <w:rsid w:val="00D01215"/>
    <w:rsid w:val="00D21CB8"/>
    <w:rsid w:val="00D40155"/>
    <w:rsid w:val="00D4271F"/>
    <w:rsid w:val="00D56AB8"/>
    <w:rsid w:val="00D74656"/>
    <w:rsid w:val="00D746F4"/>
    <w:rsid w:val="00D85530"/>
    <w:rsid w:val="00DA15A4"/>
    <w:rsid w:val="00DF422D"/>
    <w:rsid w:val="00E00E83"/>
    <w:rsid w:val="00E22AD4"/>
    <w:rsid w:val="00E3551D"/>
    <w:rsid w:val="00E6799B"/>
    <w:rsid w:val="00E71C22"/>
    <w:rsid w:val="00E73790"/>
    <w:rsid w:val="00E952AB"/>
    <w:rsid w:val="00EA50E0"/>
    <w:rsid w:val="00ED7851"/>
    <w:rsid w:val="00EE4F19"/>
    <w:rsid w:val="00EF7BFC"/>
    <w:rsid w:val="00F018B2"/>
    <w:rsid w:val="00F32D6C"/>
    <w:rsid w:val="00F365F6"/>
    <w:rsid w:val="00F50ABE"/>
    <w:rsid w:val="00F533F0"/>
    <w:rsid w:val="00F710C9"/>
    <w:rsid w:val="00F9020C"/>
    <w:rsid w:val="00FA68DE"/>
    <w:rsid w:val="00FB1337"/>
    <w:rsid w:val="00FB5732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  <w:style w:type="character" w:customStyle="1" w:styleId="xxelementtoproof">
    <w:name w:val="x_x_elementtoproof"/>
    <w:basedOn w:val="Domylnaczcionkaakapitu"/>
    <w:rsid w:val="004C50CF"/>
  </w:style>
  <w:style w:type="character" w:customStyle="1" w:styleId="xui-provider">
    <w:name w:val="x_ui-provider"/>
    <w:basedOn w:val="Domylnaczcionkaakapitu"/>
    <w:rsid w:val="00D2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5CC9-DC77-425B-B986-B92DDCE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Gajewska</cp:lastModifiedBy>
  <cp:revision>2</cp:revision>
  <dcterms:created xsi:type="dcterms:W3CDTF">2024-05-09T07:13:00Z</dcterms:created>
  <dcterms:modified xsi:type="dcterms:W3CDTF">2024-05-09T07:13:00Z</dcterms:modified>
</cp:coreProperties>
</file>