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9B" w:rsidRPr="00E6799B" w:rsidRDefault="00E6799B" w:rsidP="00E679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 w:rsidRPr="00E679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Tematy prac dyplomowych dla studentów studiów I</w:t>
      </w:r>
      <w:r w:rsidR="004A78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</w:t>
      </w:r>
      <w:r w:rsidRPr="00E679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stopnia</w:t>
      </w:r>
    </w:p>
    <w:p w:rsidR="00E6799B" w:rsidRPr="00E6799B" w:rsidRDefault="00E6799B" w:rsidP="00E67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9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1"/>
        <w:gridCol w:w="4195"/>
        <w:gridCol w:w="2260"/>
      </w:tblGrid>
      <w:tr w:rsidR="00CF3F1E" w:rsidRPr="00983570" w:rsidTr="00703056">
        <w:trPr>
          <w:trHeight w:val="360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8135" w:themeFill="accent6" w:themeFillShade="BF"/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PROMOTOR</w:t>
            </w:r>
          </w:p>
        </w:tc>
        <w:tc>
          <w:tcPr>
            <w:tcW w:w="2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8135" w:themeFill="accent6" w:themeFillShade="BF"/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TEMAT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538135" w:themeFill="accent6" w:themeFillShade="BF"/>
          </w:tcPr>
          <w:p w:rsidR="00CF3F1E" w:rsidRPr="00983570" w:rsidRDefault="00D4271F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Dostępność tematu</w:t>
            </w:r>
          </w:p>
        </w:tc>
      </w:tr>
      <w:tr w:rsidR="00874FE5" w:rsidRPr="00983570" w:rsidTr="00703056">
        <w:trPr>
          <w:trHeight w:val="465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74FE5" w:rsidRPr="00A21C9B" w:rsidRDefault="00874FE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1C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 inż. Sławomir Bałuszyński</w:t>
            </w:r>
            <w:r w:rsidRPr="00A21C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316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874FE5" w:rsidRPr="00A21C9B" w:rsidRDefault="00874FE5" w:rsidP="007A023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w zakresie ochrony przeciwpożarowej dotyczące magazynowania odpadów o charakterze palnym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5" w:rsidRPr="00A21C9B" w:rsidRDefault="00874FE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E5" w:rsidRPr="00983570" w:rsidTr="00703056">
        <w:trPr>
          <w:trHeight w:val="46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74FE5" w:rsidRPr="00A21C9B" w:rsidRDefault="00874FE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874FE5" w:rsidRPr="00A21C9B" w:rsidRDefault="00874FE5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Współczesna edukacja dzieci i młodzieży w zakresie bezpieczeństwa pożarowego.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5" w:rsidRPr="00A21C9B" w:rsidRDefault="00874FE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E5" w:rsidRPr="00983570" w:rsidTr="00703056">
        <w:trPr>
          <w:trHeight w:val="46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74FE5" w:rsidRPr="00A21C9B" w:rsidRDefault="00874FE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6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874FE5" w:rsidRPr="00A21C9B" w:rsidRDefault="00874FE5" w:rsidP="007A023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Zasady doboru i działania urządzeń przeciwpożarowych dla budynków zamieszkania zbiorowego.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5" w:rsidRPr="00A21C9B" w:rsidRDefault="00874FE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E5" w:rsidRPr="00983570" w:rsidTr="00703056">
        <w:trPr>
          <w:trHeight w:val="30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74FE5" w:rsidRPr="00A21C9B" w:rsidRDefault="00874FE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6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874FE5" w:rsidRPr="00A21C9B" w:rsidRDefault="00874FE5" w:rsidP="007A023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Współczesne zagrożenia w procesie pracy i metody ich ograniczania.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5" w:rsidRPr="00A21C9B" w:rsidRDefault="00874FE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E5" w:rsidRPr="00983570" w:rsidTr="00703056">
        <w:trPr>
          <w:trHeight w:val="30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74FE5" w:rsidRPr="00A21C9B" w:rsidRDefault="00874FE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6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874FE5" w:rsidRPr="00A21C9B" w:rsidRDefault="00874FE5" w:rsidP="007A023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Bezpieczeństwo pożarowe budynków „inteligentnych”.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5" w:rsidRPr="00A21C9B" w:rsidRDefault="00874FE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E5" w:rsidRPr="00983570" w:rsidTr="00703056">
        <w:trPr>
          <w:trHeight w:val="33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74FE5" w:rsidRPr="00A21C9B" w:rsidRDefault="00874FE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6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874FE5" w:rsidRPr="00A21C9B" w:rsidRDefault="00874FE5" w:rsidP="007A023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Ryzyko zawodowe jako element środowiska pracy.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5" w:rsidRPr="00A21C9B" w:rsidRDefault="00874FE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E5" w:rsidRPr="00983570" w:rsidTr="00703056">
        <w:trPr>
          <w:trHeight w:val="337"/>
        </w:trPr>
        <w:tc>
          <w:tcPr>
            <w:tcW w:w="1436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74FE5" w:rsidRPr="00A21C9B" w:rsidRDefault="00874FE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5" w:rsidRPr="00240D88" w:rsidRDefault="00874FE5" w:rsidP="007A023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D88">
              <w:rPr>
                <w:rFonts w:ascii="Times New Roman" w:hAnsi="Times New Roman" w:cs="Times New Roman"/>
                <w:sz w:val="24"/>
                <w:szCs w:val="24"/>
              </w:rPr>
              <w:t>Analiza i ocena ryzyka zawodowego na wybranym stanowisku pracy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5" w:rsidRPr="00A21C9B" w:rsidRDefault="00874FE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35" w:rsidRPr="00983570" w:rsidTr="00703056">
        <w:trPr>
          <w:trHeight w:val="337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35" w:rsidRPr="00335635" w:rsidRDefault="0033563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hab. Łukasz Binkowski prof. UKEN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35" w:rsidRPr="00240D88" w:rsidRDefault="00335635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3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Zagrożenie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bezpieczeństwa zdrowotnego</w:t>
            </w:r>
            <w:r w:rsidRPr="003003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rtęcią różnych poziomów sieci troficznej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5" w:rsidRPr="00A21C9B" w:rsidRDefault="0033563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zajęty</w:t>
            </w:r>
          </w:p>
        </w:tc>
      </w:tr>
      <w:tr w:rsidR="00874FE5" w:rsidRPr="00983570" w:rsidTr="00703056">
        <w:trPr>
          <w:trHeight w:val="315"/>
        </w:trPr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FE5" w:rsidRPr="00335635" w:rsidRDefault="00874FE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874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dr inż. Piotr </w:t>
            </w:r>
            <w:proofErr w:type="spellStart"/>
            <w:r w:rsidRPr="00874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Czaja</w:t>
            </w:r>
            <w:proofErr w:type="spellEnd"/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5" w:rsidRPr="00300346" w:rsidRDefault="00874FE5" w:rsidP="007A0239">
            <w:pPr>
              <w:spacing w:after="0"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874FE5">
              <w:rPr>
                <w:rFonts w:ascii="Times New Roman" w:eastAsia="Arial Narrow" w:hAnsi="Times New Roman" w:cs="Times New Roman"/>
                <w:sz w:val="24"/>
                <w:szCs w:val="24"/>
              </w:rPr>
              <w:t>Funkcjonowanie przepisów BHP na przykładzie wybranego przedsiębiorstwa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5" w:rsidRDefault="00874FE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E5" w:rsidRPr="00983570" w:rsidTr="00703056">
        <w:trPr>
          <w:trHeight w:val="315"/>
        </w:trPr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FE5" w:rsidRPr="00335635" w:rsidRDefault="00874FE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5" w:rsidRPr="00300346" w:rsidRDefault="00874FE5" w:rsidP="007A0239">
            <w:pPr>
              <w:spacing w:after="0"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874FE5">
              <w:rPr>
                <w:rFonts w:ascii="Times New Roman" w:eastAsia="Arial Narrow" w:hAnsi="Times New Roman" w:cs="Times New Roman"/>
                <w:sz w:val="24"/>
                <w:szCs w:val="24"/>
              </w:rPr>
              <w:t>Zagrożenia chorobami zawodowymi nauczycieli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5" w:rsidRDefault="00874FE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E5" w:rsidRPr="00983570" w:rsidTr="00703056">
        <w:trPr>
          <w:trHeight w:val="315"/>
        </w:trPr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FE5" w:rsidRPr="00335635" w:rsidRDefault="00874FE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5" w:rsidRPr="00300346" w:rsidRDefault="00874FE5" w:rsidP="007A0239">
            <w:pPr>
              <w:spacing w:after="0"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874FE5">
              <w:rPr>
                <w:rFonts w:ascii="Times New Roman" w:eastAsia="Arial Narrow" w:hAnsi="Times New Roman" w:cs="Times New Roman"/>
                <w:sz w:val="24"/>
                <w:szCs w:val="24"/>
              </w:rPr>
              <w:t>Wymagania w zakresie bezpieczeństwa imprez masowych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5" w:rsidRDefault="00874FE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E5" w:rsidRPr="00983570" w:rsidTr="00703056">
        <w:trPr>
          <w:trHeight w:val="315"/>
        </w:trPr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FE5" w:rsidRPr="00335635" w:rsidRDefault="00874FE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5" w:rsidRPr="00300346" w:rsidRDefault="00874FE5" w:rsidP="007A0239">
            <w:pPr>
              <w:spacing w:after="0"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874FE5">
              <w:rPr>
                <w:rFonts w:ascii="Times New Roman" w:eastAsia="Arial Narrow" w:hAnsi="Times New Roman" w:cs="Times New Roman"/>
                <w:sz w:val="24"/>
                <w:szCs w:val="24"/>
              </w:rPr>
              <w:t>Bezpieczeństwo na drogach publicznych w województwie małopolskim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5" w:rsidRDefault="00874FE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E5" w:rsidRPr="00983570" w:rsidTr="00703056">
        <w:trPr>
          <w:trHeight w:val="315"/>
        </w:trPr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FE5" w:rsidRPr="00335635" w:rsidRDefault="00874FE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5" w:rsidRPr="00300346" w:rsidRDefault="00874FE5" w:rsidP="007A0239">
            <w:pPr>
              <w:spacing w:after="0"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874FE5">
              <w:rPr>
                <w:rFonts w:ascii="Times New Roman" w:eastAsia="Arial Narrow" w:hAnsi="Times New Roman" w:cs="Times New Roman"/>
                <w:sz w:val="24"/>
                <w:szCs w:val="24"/>
              </w:rPr>
              <w:t>Technologie zwiększające żywotność wozów bojowych na współczesnym polu walki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5" w:rsidRDefault="00874FE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E5" w:rsidRPr="00983570" w:rsidTr="00703056">
        <w:trPr>
          <w:trHeight w:val="315"/>
        </w:trPr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FE5" w:rsidRPr="00335635" w:rsidRDefault="00874FE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5" w:rsidRPr="00300346" w:rsidRDefault="00874FE5" w:rsidP="007A0239">
            <w:pPr>
              <w:spacing w:after="0"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874FE5">
              <w:rPr>
                <w:rFonts w:ascii="Times New Roman" w:eastAsia="Arial Narrow" w:hAnsi="Times New Roman" w:cs="Times New Roman"/>
                <w:sz w:val="24"/>
                <w:szCs w:val="24"/>
              </w:rPr>
              <w:t>Wymagania w zakresie bezpieczeństwo na placach budowy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5" w:rsidRDefault="00874FE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E5" w:rsidRPr="00983570" w:rsidTr="00703056">
        <w:trPr>
          <w:trHeight w:val="315"/>
        </w:trPr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FE5" w:rsidRPr="00335635" w:rsidRDefault="00874FE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5" w:rsidRPr="00300346" w:rsidRDefault="00874FE5" w:rsidP="007A0239">
            <w:pPr>
              <w:spacing w:after="0"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874FE5">
              <w:rPr>
                <w:rFonts w:ascii="Times New Roman" w:eastAsia="Arial Narrow" w:hAnsi="Times New Roman" w:cs="Times New Roman"/>
                <w:sz w:val="24"/>
                <w:szCs w:val="24"/>
              </w:rPr>
              <w:t>Wykorzystanie technologii przyrostowych (SLS) w infrastrukturze energetycznej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5" w:rsidRDefault="00874FE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35" w:rsidRPr="00983570" w:rsidTr="00703056">
        <w:trPr>
          <w:trHeight w:val="315"/>
        </w:trPr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635" w:rsidRPr="00335635" w:rsidRDefault="0033563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lastRenderedPageBreak/>
              <w:t>dr hab. inż. Krystian Frącik, prof. UKEN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35" w:rsidRPr="00300346" w:rsidRDefault="00335635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346">
              <w:rPr>
                <w:rFonts w:ascii="Times New Roman" w:eastAsia="Arial Narrow" w:hAnsi="Times New Roman" w:cs="Times New Roman"/>
                <w:sz w:val="24"/>
                <w:szCs w:val="24"/>
              </w:rPr>
              <w:t>Bezpieczeństwo infrastruktury krytycznej</w:t>
            </w:r>
            <w:r w:rsidR="00703056">
              <w:rPr>
                <w:rFonts w:ascii="Times New Roman" w:eastAsia="Arial Narrow" w:hAnsi="Times New Roman" w:cs="Times New Roman"/>
                <w:sz w:val="24"/>
                <w:szCs w:val="24"/>
              </w:rPr>
              <w:br/>
              <w:t>(zakres tematyczny pracy)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5" w:rsidRDefault="0033563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E5" w:rsidRPr="00983570" w:rsidTr="00703056">
        <w:trPr>
          <w:trHeight w:val="315"/>
        </w:trPr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5" w:rsidRPr="00335635" w:rsidRDefault="00874FE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5" w:rsidRPr="00300346" w:rsidRDefault="00874FE5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E5">
              <w:rPr>
                <w:rFonts w:ascii="Times New Roman" w:hAnsi="Times New Roman" w:cs="Times New Roman"/>
                <w:sz w:val="24"/>
                <w:szCs w:val="24"/>
              </w:rPr>
              <w:t>Logistyka w bezpieczeństwie</w:t>
            </w:r>
            <w:r w:rsidR="007030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3056" w:rsidRPr="00703056">
              <w:rPr>
                <w:rFonts w:ascii="Times New Roman" w:hAnsi="Times New Roman" w:cs="Times New Roman"/>
                <w:sz w:val="24"/>
                <w:szCs w:val="24"/>
              </w:rPr>
              <w:t>(zakres tematyczny pracy)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5" w:rsidRDefault="00874FE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E5" w:rsidRPr="00983570" w:rsidTr="00703056">
        <w:trPr>
          <w:trHeight w:val="315"/>
        </w:trPr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5" w:rsidRPr="00335635" w:rsidRDefault="00874FE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5" w:rsidRPr="00300346" w:rsidRDefault="00874FE5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E5">
              <w:rPr>
                <w:rFonts w:ascii="Times New Roman" w:hAnsi="Times New Roman" w:cs="Times New Roman"/>
                <w:sz w:val="24"/>
                <w:szCs w:val="24"/>
              </w:rPr>
              <w:t>Bezpieczeństwo wewnętrzne</w:t>
            </w:r>
            <w:r w:rsidR="007030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3056">
              <w:rPr>
                <w:rFonts w:ascii="Times New Roman" w:eastAsia="Arial Narrow" w:hAnsi="Times New Roman" w:cs="Times New Roman"/>
                <w:sz w:val="24"/>
                <w:szCs w:val="24"/>
              </w:rPr>
              <w:t>(zakres tematyczny pracy)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5" w:rsidRDefault="00874FE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E5" w:rsidRPr="00983570" w:rsidTr="00703056">
        <w:trPr>
          <w:trHeight w:val="315"/>
        </w:trPr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5" w:rsidRPr="00335635" w:rsidRDefault="00874FE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5" w:rsidRPr="00300346" w:rsidRDefault="00703056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6">
              <w:rPr>
                <w:rFonts w:ascii="Times New Roman" w:hAnsi="Times New Roman" w:cs="Times New Roman"/>
                <w:sz w:val="24"/>
                <w:szCs w:val="24"/>
              </w:rPr>
              <w:t>Bezpieczeństwo narodowe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(zakres tematyczny pracy)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5" w:rsidRDefault="00874FE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35" w:rsidRPr="00983570" w:rsidTr="00703056">
        <w:trPr>
          <w:trHeight w:val="315"/>
        </w:trPr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35" w:rsidRPr="00335635" w:rsidRDefault="0033563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35" w:rsidRPr="00300346" w:rsidRDefault="00335635" w:rsidP="007A0239">
            <w:pPr>
              <w:spacing w:after="0"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300346">
              <w:rPr>
                <w:rFonts w:ascii="Times New Roman" w:hAnsi="Times New Roman" w:cs="Times New Roman"/>
                <w:sz w:val="24"/>
                <w:szCs w:val="24"/>
              </w:rPr>
              <w:t>Zarządzanie w przedsiębiorstwach w kontekście ich bezpiecznego funkcjonowania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5" w:rsidRDefault="0033563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07" w:rsidRPr="00983570" w:rsidTr="00703056">
        <w:trPr>
          <w:trHeight w:val="265"/>
        </w:trPr>
        <w:tc>
          <w:tcPr>
            <w:tcW w:w="1436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80F07" w:rsidRPr="004A78E9" w:rsidRDefault="0039533D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Tematy dostępne dla innego wybranego promotora</w:t>
            </w:r>
          </w:p>
        </w:tc>
        <w:tc>
          <w:tcPr>
            <w:tcW w:w="2316" w:type="pc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780F07" w:rsidRPr="004A78E9" w:rsidRDefault="00780F0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E9">
              <w:rPr>
                <w:rFonts w:ascii="Times New Roman" w:hAnsi="Times New Roman" w:cs="Times New Roman"/>
                <w:sz w:val="24"/>
                <w:szCs w:val="24"/>
              </w:rPr>
              <w:t>Analiza zagrożeń i systemu bezpieczeństwa w powiecie ...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07" w:rsidRPr="00983570" w:rsidTr="00703056">
        <w:trPr>
          <w:trHeight w:val="81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780F07" w:rsidRPr="004A78E9" w:rsidRDefault="00780F07" w:rsidP="004A7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przyczyn i skutków awarii / katastrofy / naturalnej na przykładzie ........... 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07" w:rsidRPr="00983570" w:rsidTr="00703056">
        <w:trPr>
          <w:trHeight w:val="26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780F07" w:rsidRPr="004A78E9" w:rsidRDefault="00780F0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ryzyka zawodowego na przykładzie ...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07" w:rsidRPr="00983570" w:rsidTr="00703056">
        <w:trPr>
          <w:trHeight w:val="26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780F07" w:rsidRPr="004A78E9" w:rsidRDefault="00780F0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ryzyka awarii technicznej na przykładzie ...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07" w:rsidRPr="00983570" w:rsidTr="00703056">
        <w:trPr>
          <w:trHeight w:val="26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780F07" w:rsidRPr="004A78E9" w:rsidRDefault="00780F0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Ochotnicza Straż Pożarna w systemie bezpieczeństwa lokalnego na przykładzie gminy ...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07" w:rsidRPr="00983570" w:rsidTr="00703056">
        <w:trPr>
          <w:trHeight w:val="42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780F07" w:rsidRPr="004A78E9" w:rsidRDefault="00780F0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Państwowa Straż Pożarna w systemie bezpieczeństwa lokalnego na przykładzie gminy ...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07" w:rsidRPr="00983570" w:rsidTr="00703056">
        <w:trPr>
          <w:trHeight w:val="42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780F07" w:rsidRPr="004A78E9" w:rsidRDefault="00780F0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Monitoring zagrożeń bezpieczeństwa na przykładzie 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07" w:rsidRPr="00983570" w:rsidTr="00703056">
        <w:trPr>
          <w:trHeight w:val="38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780F07" w:rsidRPr="004A78E9" w:rsidRDefault="00780F07" w:rsidP="004A7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ostrzegania i alarmowania ludności na przykładzie ...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07" w:rsidRPr="00983570" w:rsidTr="00703056">
        <w:trPr>
          <w:trHeight w:val="38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780F07" w:rsidRPr="004A78E9" w:rsidRDefault="00780F07" w:rsidP="004A7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ratownictwa technicznego na przykładzie 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794" w:rsidRPr="00983570" w:rsidTr="00703056">
        <w:trPr>
          <w:trHeight w:val="84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5794" w:rsidRPr="004A78E9" w:rsidRDefault="004A5794" w:rsidP="007A023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4A5794" w:rsidRPr="004A78E9" w:rsidRDefault="004A5794" w:rsidP="004A7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zarządzania w sytuacji kryzysowej w gminie 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794" w:rsidRPr="004A78E9" w:rsidRDefault="004A5794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07" w:rsidRPr="00983570" w:rsidTr="00703056">
        <w:trPr>
          <w:trHeight w:val="412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780F07" w:rsidRPr="006164DA" w:rsidRDefault="00780F07" w:rsidP="004A78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4DA">
              <w:rPr>
                <w:rFonts w:ascii="Times New Roman" w:hAnsi="Times New Roman" w:cs="Times New Roman"/>
                <w:sz w:val="24"/>
                <w:szCs w:val="24"/>
              </w:rPr>
              <w:t>Wpływ zapory wodnej w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6164DA">
              <w:rPr>
                <w:rFonts w:ascii="Times New Roman" w:hAnsi="Times New Roman" w:cs="Times New Roman"/>
                <w:sz w:val="24"/>
                <w:szCs w:val="24"/>
              </w:rPr>
              <w:t>dzicy na bez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pieczeństwo powodziowe terenów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164DA">
              <w:rPr>
                <w:rFonts w:ascii="Times New Roman" w:hAnsi="Times New Roman" w:cs="Times New Roman"/>
                <w:sz w:val="24"/>
                <w:szCs w:val="24"/>
              </w:rPr>
              <w:t>pisza</w:t>
            </w:r>
            <w:proofErr w:type="spellEnd"/>
            <w:r w:rsidRPr="006164DA">
              <w:rPr>
                <w:rFonts w:ascii="Times New Roman" w:hAnsi="Times New Roman" w:cs="Times New Roman"/>
                <w:sz w:val="24"/>
                <w:szCs w:val="24"/>
              </w:rPr>
              <w:t xml:space="preserve"> i okolic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Default="00780F07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zajęty</w:t>
            </w:r>
          </w:p>
        </w:tc>
      </w:tr>
      <w:tr w:rsidR="00DF0B42" w:rsidRPr="00983570" w:rsidTr="00703056">
        <w:trPr>
          <w:trHeight w:val="870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F0B42" w:rsidRPr="004A78E9" w:rsidRDefault="00DF0B42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dr hab. Andrzej Kruk</w:t>
            </w:r>
          </w:p>
        </w:tc>
        <w:tc>
          <w:tcPr>
            <w:tcW w:w="2316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DF0B42" w:rsidRPr="00DF0B42" w:rsidRDefault="00DF0B42" w:rsidP="007A0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B42">
              <w:rPr>
                <w:rFonts w:ascii="Times New Roman" w:hAnsi="Times New Roman" w:cs="Times New Roman"/>
                <w:sz w:val="24"/>
                <w:szCs w:val="24"/>
              </w:rPr>
              <w:t>Zastosowanie metod magnetooptycznych do monitorowania lokalnego pola magnetycznego</w:t>
            </w:r>
            <w:r w:rsidRPr="00DF0B42">
              <w:rPr>
                <w:rFonts w:ascii="Times New Roman" w:hAnsi="Times New Roman" w:cs="Times New Roman"/>
                <w:sz w:val="24"/>
                <w:szCs w:val="24"/>
              </w:rPr>
              <w:br/>
              <w:t>w urządzeniach technicznych.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2" w:rsidRPr="004A78E9" w:rsidRDefault="00DF0B42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0B42" w:rsidRPr="00983570" w:rsidTr="00703056">
        <w:trPr>
          <w:trHeight w:val="87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0B42" w:rsidRDefault="00DF0B42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DF0B42" w:rsidRPr="00DF0B42" w:rsidRDefault="00DF0B42" w:rsidP="007A0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B42">
              <w:rPr>
                <w:rFonts w:ascii="Times New Roman" w:hAnsi="Times New Roman" w:cs="Times New Roman"/>
                <w:sz w:val="24"/>
                <w:szCs w:val="24"/>
              </w:rPr>
              <w:t>Zastosowanie metod magnetooptycznych do monitorowania lokalnego pola magnetycznego</w:t>
            </w:r>
            <w:r w:rsidRPr="00DF0B42">
              <w:rPr>
                <w:rFonts w:ascii="Times New Roman" w:hAnsi="Times New Roman" w:cs="Times New Roman"/>
                <w:sz w:val="24"/>
                <w:szCs w:val="24"/>
              </w:rPr>
              <w:br/>
              <w:t>w organizmach żywych.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2" w:rsidRPr="004A78E9" w:rsidRDefault="00DF0B42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3056" w:rsidRPr="00983570" w:rsidTr="00703056">
        <w:trPr>
          <w:trHeight w:val="420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03056" w:rsidRPr="00A21C9B" w:rsidRDefault="00703056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dr hab. Henryk Noga, prof. </w:t>
            </w:r>
            <w:r w:rsidRPr="00A21C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316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703056" w:rsidRPr="00A21C9B" w:rsidRDefault="00703056" w:rsidP="007A0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Ergonomia pracy na wybranych stanowiskach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56" w:rsidRPr="004A78E9" w:rsidRDefault="00703056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3056" w:rsidRPr="00983570" w:rsidTr="00703056">
        <w:trPr>
          <w:trHeight w:val="42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03056" w:rsidRDefault="00703056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6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703056" w:rsidRPr="00A21C9B" w:rsidRDefault="00703056" w:rsidP="007A02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535">
              <w:rPr>
                <w:rFonts w:ascii="Times New Roman" w:hAnsi="Times New Roman" w:cs="Times New Roman"/>
                <w:sz w:val="24"/>
                <w:szCs w:val="24"/>
              </w:rPr>
              <w:t>Badanie bezpieczeństwa pożarowego wśród pracowników szkoły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56" w:rsidRPr="004A78E9" w:rsidRDefault="00703056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zajęty</w:t>
            </w:r>
          </w:p>
        </w:tc>
      </w:tr>
      <w:tr w:rsidR="00703056" w:rsidRPr="00983570" w:rsidTr="00703056">
        <w:trPr>
          <w:trHeight w:val="42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03056" w:rsidRDefault="00703056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6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703056" w:rsidRPr="00975535" w:rsidRDefault="00703056" w:rsidP="007A0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56">
              <w:rPr>
                <w:rFonts w:ascii="Times New Roman" w:hAnsi="Times New Roman" w:cs="Times New Roman"/>
                <w:sz w:val="24"/>
                <w:szCs w:val="24"/>
              </w:rPr>
              <w:t>Rola szkoleń z zakresu BHP w środowisku szkolnym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56" w:rsidRDefault="007D09C4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zajęty</w:t>
            </w:r>
          </w:p>
        </w:tc>
      </w:tr>
      <w:tr w:rsidR="00A21C9B" w:rsidRPr="00983570" w:rsidTr="00703056">
        <w:trPr>
          <w:trHeight w:val="420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21C9B" w:rsidRPr="00A21C9B" w:rsidRDefault="00272808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</w:t>
            </w:r>
            <w:r w:rsidR="00A21C9B" w:rsidRPr="00A21C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rof. dr hab. Marek Ogiela</w:t>
            </w:r>
            <w:r w:rsidR="00A21C9B" w:rsidRPr="00A21C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316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A21C9B" w:rsidRPr="00A21C9B" w:rsidRDefault="00A21C9B" w:rsidP="007A02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877">
              <w:rPr>
                <w:rFonts w:ascii="Times New Roman" w:hAnsi="Times New Roman" w:cs="Times New Roman"/>
                <w:color w:val="000000" w:themeColor="text1"/>
                <w:sz w:val="24"/>
              </w:rPr>
              <w:t>Systemy bezpieczeństwa oparte na chmurze obliczeniowej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B" w:rsidRPr="004A78E9" w:rsidRDefault="00A21C9B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1C9B" w:rsidRPr="00983570" w:rsidTr="00703056">
        <w:trPr>
          <w:trHeight w:val="39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21C9B" w:rsidRPr="00A21C9B" w:rsidRDefault="00A21C9B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6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A21C9B" w:rsidRPr="007B7877" w:rsidRDefault="00A21C9B" w:rsidP="007A02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B7877">
              <w:rPr>
                <w:rFonts w:ascii="Times New Roman" w:hAnsi="Times New Roman" w:cs="Times New Roman"/>
                <w:color w:val="000000" w:themeColor="text1"/>
                <w:sz w:val="24"/>
              </w:rPr>
              <w:t>Bezpieczeństwo pojazdów autonomicznych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B" w:rsidRPr="004A78E9" w:rsidRDefault="00A21C9B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1C9B" w:rsidRPr="00983570" w:rsidTr="00703056">
        <w:trPr>
          <w:trHeight w:val="397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21C9B" w:rsidRPr="00A21C9B" w:rsidRDefault="00A21C9B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6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A21C9B" w:rsidRPr="007B7877" w:rsidRDefault="00A21C9B" w:rsidP="007A02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B7877">
              <w:rPr>
                <w:rFonts w:ascii="Times New Roman" w:hAnsi="Times New Roman" w:cs="Times New Roman"/>
                <w:color w:val="000000" w:themeColor="text1"/>
                <w:sz w:val="24"/>
              </w:rPr>
              <w:t>Protokoły bezpieczeństwa wykorzystujące rejestry rozproszone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B" w:rsidRPr="004A78E9" w:rsidRDefault="00A21C9B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5635" w:rsidRPr="00983570" w:rsidTr="00703056">
        <w:trPr>
          <w:trHeight w:val="1255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5635" w:rsidRPr="00335635" w:rsidRDefault="0033563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dr hab. inż. Iwona Sulima, prof. UKEN</w:t>
            </w:r>
          </w:p>
        </w:tc>
        <w:tc>
          <w:tcPr>
            <w:tcW w:w="2316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335635" w:rsidRPr="004A78E9" w:rsidRDefault="00335635" w:rsidP="007A0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5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Analiza bezpieczeństwa użytkowania materiałów przeznaczonych na narzędzia skrawające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635" w:rsidRPr="004A78E9" w:rsidRDefault="0033563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9441C8" w:rsidRPr="00983570" w:rsidTr="00703056">
        <w:trPr>
          <w:trHeight w:val="1255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441C8" w:rsidRPr="004A78E9" w:rsidRDefault="009441C8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E9">
              <w:rPr>
                <w:rFonts w:ascii="Times New Roman" w:hAnsi="Times New Roman" w:cs="Times New Roman"/>
                <w:b/>
                <w:sz w:val="24"/>
                <w:szCs w:val="24"/>
              </w:rPr>
              <w:t>dr hab. inż</w:t>
            </w:r>
            <w:r w:rsidR="00272808">
              <w:rPr>
                <w:rFonts w:ascii="Times New Roman" w:hAnsi="Times New Roman" w:cs="Times New Roman"/>
                <w:b/>
                <w:sz w:val="24"/>
                <w:szCs w:val="24"/>
              </w:rPr>
              <w:t>. Agnieszka Twardowska, prof. UKEN</w:t>
            </w:r>
          </w:p>
        </w:tc>
        <w:tc>
          <w:tcPr>
            <w:tcW w:w="2316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441C8" w:rsidRPr="004A78E9" w:rsidRDefault="009441C8" w:rsidP="007A0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9">
              <w:rPr>
                <w:rFonts w:ascii="Times New Roman" w:hAnsi="Times New Roman" w:cs="Times New Roman"/>
                <w:sz w:val="24"/>
                <w:szCs w:val="24"/>
              </w:rPr>
              <w:t>Węglik boru w zastosowaniach balistycznych i nuklearnych.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1C8" w:rsidRPr="004A78E9" w:rsidRDefault="009441C8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4115" w:rsidRPr="00983570" w:rsidTr="00703056">
        <w:trPr>
          <w:trHeight w:val="833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04115" w:rsidRPr="004A78E9" w:rsidRDefault="00F0411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hab. </w:t>
            </w:r>
            <w:r w:rsidR="00272808">
              <w:rPr>
                <w:rFonts w:ascii="Times New Roman" w:hAnsi="Times New Roman" w:cs="Times New Roman"/>
                <w:b/>
                <w:sz w:val="24"/>
                <w:szCs w:val="24"/>
              </w:rPr>
              <w:t>inż. Krzysztof Ziewiec, prof. UKEN</w:t>
            </w:r>
          </w:p>
        </w:tc>
        <w:tc>
          <w:tcPr>
            <w:tcW w:w="2316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04115" w:rsidRPr="004A78E9" w:rsidRDefault="00F04115" w:rsidP="00F04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15">
              <w:rPr>
                <w:rFonts w:ascii="Times New Roman" w:hAnsi="Times New Roman" w:cs="Times New Roman"/>
                <w:sz w:val="24"/>
                <w:szCs w:val="24"/>
              </w:rPr>
              <w:t xml:space="preserve">Analiza struktury i morfologii drobin pyłów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spawalniczych przy zastosowaniu </w:t>
            </w:r>
            <w:r w:rsidRPr="00F04115">
              <w:rPr>
                <w:rFonts w:ascii="Times New Roman" w:hAnsi="Times New Roman" w:cs="Times New Roman"/>
                <w:sz w:val="24"/>
                <w:szCs w:val="24"/>
              </w:rPr>
              <w:t>spektrometrii mas jonów wtórnych SIMS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115" w:rsidRPr="004A78E9" w:rsidRDefault="00453B20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</w:tbl>
    <w:p w:rsidR="004D2FF7" w:rsidRPr="00983570" w:rsidRDefault="004D2FF7" w:rsidP="007A02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D2FF7" w:rsidRPr="00983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9B"/>
    <w:rsid w:val="0004483C"/>
    <w:rsid w:val="00053637"/>
    <w:rsid w:val="000C4BDD"/>
    <w:rsid w:val="000E1146"/>
    <w:rsid w:val="00113529"/>
    <w:rsid w:val="00143659"/>
    <w:rsid w:val="00176A18"/>
    <w:rsid w:val="001832C5"/>
    <w:rsid w:val="001F1D9E"/>
    <w:rsid w:val="00240D88"/>
    <w:rsid w:val="00272808"/>
    <w:rsid w:val="00300FF9"/>
    <w:rsid w:val="003071F7"/>
    <w:rsid w:val="00331BD1"/>
    <w:rsid w:val="00335635"/>
    <w:rsid w:val="00341A86"/>
    <w:rsid w:val="003873F1"/>
    <w:rsid w:val="0039533D"/>
    <w:rsid w:val="003A43FE"/>
    <w:rsid w:val="003E237B"/>
    <w:rsid w:val="00402643"/>
    <w:rsid w:val="00440AEE"/>
    <w:rsid w:val="00453B20"/>
    <w:rsid w:val="0046005D"/>
    <w:rsid w:val="00463B33"/>
    <w:rsid w:val="004A5794"/>
    <w:rsid w:val="004A78E9"/>
    <w:rsid w:val="004D2FF7"/>
    <w:rsid w:val="004E2C39"/>
    <w:rsid w:val="004F0FE7"/>
    <w:rsid w:val="00521DA6"/>
    <w:rsid w:val="0055038E"/>
    <w:rsid w:val="005528F2"/>
    <w:rsid w:val="00592CE7"/>
    <w:rsid w:val="0059379C"/>
    <w:rsid w:val="005B1073"/>
    <w:rsid w:val="005C457D"/>
    <w:rsid w:val="005E32EB"/>
    <w:rsid w:val="0061324C"/>
    <w:rsid w:val="00614D68"/>
    <w:rsid w:val="00626510"/>
    <w:rsid w:val="00674DAA"/>
    <w:rsid w:val="0068499E"/>
    <w:rsid w:val="006D7EFE"/>
    <w:rsid w:val="00703056"/>
    <w:rsid w:val="00747C3D"/>
    <w:rsid w:val="0075122B"/>
    <w:rsid w:val="00756A43"/>
    <w:rsid w:val="00780F07"/>
    <w:rsid w:val="007A0239"/>
    <w:rsid w:val="007C3DF7"/>
    <w:rsid w:val="007D09C4"/>
    <w:rsid w:val="007E5527"/>
    <w:rsid w:val="007E69AF"/>
    <w:rsid w:val="007F05E0"/>
    <w:rsid w:val="00830DA5"/>
    <w:rsid w:val="00833737"/>
    <w:rsid w:val="00835034"/>
    <w:rsid w:val="00855631"/>
    <w:rsid w:val="00874FE5"/>
    <w:rsid w:val="008D3599"/>
    <w:rsid w:val="0091652D"/>
    <w:rsid w:val="00931700"/>
    <w:rsid w:val="00932094"/>
    <w:rsid w:val="009441C8"/>
    <w:rsid w:val="00953418"/>
    <w:rsid w:val="0095399D"/>
    <w:rsid w:val="00955579"/>
    <w:rsid w:val="00963029"/>
    <w:rsid w:val="00983026"/>
    <w:rsid w:val="00983570"/>
    <w:rsid w:val="009B0E65"/>
    <w:rsid w:val="009B52AF"/>
    <w:rsid w:val="009C6A15"/>
    <w:rsid w:val="009C7937"/>
    <w:rsid w:val="009D2955"/>
    <w:rsid w:val="00A2167D"/>
    <w:rsid w:val="00A21C9B"/>
    <w:rsid w:val="00A37A97"/>
    <w:rsid w:val="00A57356"/>
    <w:rsid w:val="00A579D6"/>
    <w:rsid w:val="00A70492"/>
    <w:rsid w:val="00A70A71"/>
    <w:rsid w:val="00AD1210"/>
    <w:rsid w:val="00AE625A"/>
    <w:rsid w:val="00AF0467"/>
    <w:rsid w:val="00B03FB5"/>
    <w:rsid w:val="00B20B3F"/>
    <w:rsid w:val="00B268CB"/>
    <w:rsid w:val="00B43F1A"/>
    <w:rsid w:val="00B6744A"/>
    <w:rsid w:val="00B74849"/>
    <w:rsid w:val="00B76C7E"/>
    <w:rsid w:val="00BC1E2E"/>
    <w:rsid w:val="00BD3635"/>
    <w:rsid w:val="00C53211"/>
    <w:rsid w:val="00C536B9"/>
    <w:rsid w:val="00C704CA"/>
    <w:rsid w:val="00CE750F"/>
    <w:rsid w:val="00CF3F1E"/>
    <w:rsid w:val="00D01215"/>
    <w:rsid w:val="00D40155"/>
    <w:rsid w:val="00D4271F"/>
    <w:rsid w:val="00D74656"/>
    <w:rsid w:val="00D85530"/>
    <w:rsid w:val="00DF0B42"/>
    <w:rsid w:val="00DF422D"/>
    <w:rsid w:val="00E00E83"/>
    <w:rsid w:val="00E3551D"/>
    <w:rsid w:val="00E6799B"/>
    <w:rsid w:val="00ED51F7"/>
    <w:rsid w:val="00ED7851"/>
    <w:rsid w:val="00EE4F19"/>
    <w:rsid w:val="00EF7BFC"/>
    <w:rsid w:val="00F04115"/>
    <w:rsid w:val="00F272C3"/>
    <w:rsid w:val="00F32CA6"/>
    <w:rsid w:val="00F32D6C"/>
    <w:rsid w:val="00F365F6"/>
    <w:rsid w:val="00F50ABE"/>
    <w:rsid w:val="00F97F15"/>
    <w:rsid w:val="00FA4F04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59CD3-D78A-480A-AEDF-8065D4A0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67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79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799B"/>
    <w:rPr>
      <w:b/>
      <w:bCs/>
    </w:rPr>
  </w:style>
  <w:style w:type="character" w:customStyle="1" w:styleId="vhqudtyelxqknvzkxcjct">
    <w:name w:val="vhqudtyelxqknvzkxcjct"/>
    <w:basedOn w:val="Domylnaczcionkaakapitu"/>
    <w:rsid w:val="00F97F15"/>
  </w:style>
  <w:style w:type="character" w:customStyle="1" w:styleId="xxxvhqudtyelxqknvzkxcjct">
    <w:name w:val="x_xxvhqudtyelxqknvzkxcjct"/>
    <w:basedOn w:val="Domylnaczcionkaakapitu"/>
    <w:rsid w:val="00F97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C0B27-57AF-4E55-803B-97625BFB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Gajewska</cp:lastModifiedBy>
  <cp:revision>2</cp:revision>
  <dcterms:created xsi:type="dcterms:W3CDTF">2024-05-09T07:14:00Z</dcterms:created>
  <dcterms:modified xsi:type="dcterms:W3CDTF">2024-05-09T07:14:00Z</dcterms:modified>
</cp:coreProperties>
</file>