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3B" w:rsidRPr="005C6C3B" w:rsidRDefault="005C6C3B" w:rsidP="005C6C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C6C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II stopnia</w:t>
      </w:r>
    </w:p>
    <w:p w:rsidR="005C6C3B" w:rsidRPr="005C6C3B" w:rsidRDefault="005C6C3B" w:rsidP="005C6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4963"/>
        <w:gridCol w:w="1266"/>
      </w:tblGrid>
      <w:tr w:rsidR="00083700" w:rsidRPr="005C6C3B" w:rsidTr="00B92940">
        <w:trPr>
          <w:trHeight w:val="360"/>
        </w:trPr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  <w:vAlign w:val="center"/>
            <w:hideMark/>
          </w:tcPr>
          <w:p w:rsidR="00083700" w:rsidRPr="005C6C3B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5C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  <w:vAlign w:val="center"/>
            <w:hideMark/>
          </w:tcPr>
          <w:p w:rsidR="00083700" w:rsidRPr="005C6C3B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5C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6EC"/>
          </w:tcPr>
          <w:p w:rsidR="00083700" w:rsidRPr="005C6C3B" w:rsidRDefault="00050169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B1660C" w:rsidRPr="009D066B" w:rsidTr="00B92940">
        <w:trPr>
          <w:trHeight w:val="360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1660C" w:rsidRDefault="00B1660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inż. Marek Aleksander, prof. UKEN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Zastosowanie centrali alarmowej w zakresie niestandardowych rozwiązań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0C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60C" w:rsidRDefault="00B1660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Zastosowanie centrali alarmowej serii Integra w koncepcji Internetu rzeczy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B92940">
        <w:trPr>
          <w:trHeight w:val="360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756658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Wojciech Bąk – prof. UKEN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przemian fazowych w wybranych materiałach ferroelektrycznych przy pomocy spektroskopii dielektrycznej.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B92940">
        <w:trPr>
          <w:trHeight w:val="360"/>
        </w:trPr>
        <w:tc>
          <w:tcPr>
            <w:tcW w:w="15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procesów relaksacyjnych w materiałach dielektrycznych.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B92940">
        <w:trPr>
          <w:trHeight w:val="268"/>
        </w:trPr>
        <w:tc>
          <w:tcPr>
            <w:tcW w:w="15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Badanie zjawisk transportu ładunku elektrycznego w dielektrykach techniką </w:t>
            </w:r>
            <w:proofErr w:type="spellStart"/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przemiennoprądową</w:t>
            </w:r>
            <w:proofErr w:type="spellEnd"/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57" w:rsidRPr="009D066B" w:rsidTr="00B92940">
        <w:trPr>
          <w:trHeight w:val="841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6F57" w:rsidRPr="000E3CEF" w:rsidRDefault="00846F57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Piotr Czaja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6F57" w:rsidRPr="009D066B" w:rsidRDefault="00846F57" w:rsidP="00EC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Technologia i właściwości tytanianu bizmutowo-potasowego K0.5Bi0.5TiO3 domieszkowanego jonem wapnia.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6F57" w:rsidRPr="009D066B" w:rsidRDefault="00846F57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569E" w:rsidRPr="009D066B" w:rsidTr="00B92940">
        <w:trPr>
          <w:trHeight w:val="947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69E" w:rsidRPr="009D066B" w:rsidRDefault="0061569E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1569E" w:rsidRPr="009D066B" w:rsidRDefault="0061569E" w:rsidP="00EC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 warunków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 technologicznych na formowanie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obcych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 xml:space="preserve">faz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w bezołowiowej 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>ceramice K</w:t>
            </w:r>
            <w:r w:rsidRPr="00663A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0.5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663A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0.5</w:t>
            </w:r>
            <w:r w:rsidRPr="00663A33">
              <w:rPr>
                <w:rFonts w:ascii="Times New Roman" w:hAnsi="Times New Roman" w:cs="Times New Roman"/>
                <w:sz w:val="24"/>
                <w:szCs w:val="24"/>
              </w:rPr>
              <w:t>TiO</w:t>
            </w:r>
            <w:r w:rsidRPr="00663A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69E" w:rsidRPr="009D066B" w:rsidRDefault="0061569E" w:rsidP="0061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</w:p>
        </w:tc>
      </w:tr>
      <w:tr w:rsidR="001018D9" w:rsidRPr="009D066B" w:rsidTr="00B92940">
        <w:trPr>
          <w:trHeight w:val="334"/>
        </w:trPr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8D9" w:rsidRPr="000E3CEF" w:rsidRDefault="001018D9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Wiktor Hudy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prof. UKEN</w:t>
            </w: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Rozbudowanie projektu pojazdu zdalnie sterowanego żyroskopowego.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00"/>
        </w:trPr>
        <w:tc>
          <w:tcPr>
            <w:tcW w:w="1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i budowa manipulatora laboratoryjnego.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zasady działania oraz stanów statycznych maszyn elektrycznych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aplikacji webowej.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A26A6C" w:rsidP="00A2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018D9" w:rsidRPr="009D066B" w:rsidTr="00B92940">
        <w:trPr>
          <w:trHeight w:val="141"/>
        </w:trPr>
        <w:tc>
          <w:tcPr>
            <w:tcW w:w="1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Pr="003553C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aplikacji do a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kwizycj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danych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pomiarowych w formacie MATLAB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zewnętrznych czujników pomiarowych pyłów PM2.5 i PM10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642"/>
        </w:trPr>
        <w:tc>
          <w:tcPr>
            <w:tcW w:w="1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Pr="003553C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owanie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stanowiska dydaktycznego do badania silnika liniowego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443"/>
        </w:trPr>
        <w:tc>
          <w:tcPr>
            <w:tcW w:w="1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Pr="003553C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owanie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  <w:r w:rsidRPr="0073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stanowiska dydaktycznego do badania prądnicy synchronicznej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442"/>
        </w:trPr>
        <w:tc>
          <w:tcPr>
            <w:tcW w:w="1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Kulki zamiast wskazówek w zegarze sterowanym </w:t>
            </w:r>
            <w:proofErr w:type="spellStart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Arduino</w:t>
            </w:r>
            <w:proofErr w:type="spellEnd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synchronizacją czasu przez </w:t>
            </w:r>
            <w:proofErr w:type="spellStart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WiFi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2D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442"/>
        </w:trPr>
        <w:tc>
          <w:tcPr>
            <w:tcW w:w="1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Zegar z lampami </w:t>
            </w:r>
            <w:proofErr w:type="spellStart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Nixie</w:t>
            </w:r>
            <w:proofErr w:type="spellEnd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sterowany </w:t>
            </w:r>
            <w:proofErr w:type="spellStart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Arduino</w:t>
            </w:r>
            <w:proofErr w:type="spellEnd"/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synchronizacją czasu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2D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442"/>
        </w:trPr>
        <w:tc>
          <w:tcPr>
            <w:tcW w:w="1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Kosiarka akumulatorowa z napędem gąsienicowym sterowana przez </w:t>
            </w:r>
            <w:r w:rsidRPr="00B166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Bluetooth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2D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46EB" w:rsidRPr="009D066B" w:rsidTr="00B92940">
        <w:trPr>
          <w:trHeight w:val="360"/>
        </w:trPr>
        <w:tc>
          <w:tcPr>
            <w:tcW w:w="1561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C46EB" w:rsidRPr="000E3CEF" w:rsidRDefault="00FC46E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dr inż. Paweł Hyjek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6EB" w:rsidRPr="009D066B" w:rsidRDefault="00FC46E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właściwości mechanicznych stopu CuZn40Pb2.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6EB" w:rsidRPr="009D066B" w:rsidRDefault="00FC46E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46EB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C46EB" w:rsidRPr="009D066B" w:rsidRDefault="00FC46E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6EB" w:rsidRPr="009D066B" w:rsidRDefault="00FC46E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Struktura i właściwości stopu Ni-Al wytworzonego metodą spiekania impulsowego.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C46EB" w:rsidRPr="009D066B" w:rsidRDefault="00FC46E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46EB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EB" w:rsidRPr="009D066B" w:rsidRDefault="00FC46E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6EB" w:rsidRPr="009D066B" w:rsidRDefault="00FC46E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i wykonanie modułowego stanowiska analizy wagowej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C46EB" w:rsidRPr="009D066B" w:rsidRDefault="00FC46E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278"/>
        </w:trPr>
        <w:tc>
          <w:tcPr>
            <w:tcW w:w="1561" w:type="pct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1018D9" w:rsidRDefault="00B92940" w:rsidP="001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Kamila Kluczewska-Chmielarz, prof. UKEN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2940" w:rsidRPr="00FC46E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multimedialny dla osób niepełnosprawnych neurologicznie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1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B92940" w:rsidRPr="009D066B" w:rsidTr="00B92940">
        <w:trPr>
          <w:trHeight w:val="278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1018D9" w:rsidRDefault="00B92940" w:rsidP="001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2940" w:rsidRPr="00FC46E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CCC">
              <w:rPr>
                <w:rFonts w:ascii="Times New Roman" w:hAnsi="Times New Roman" w:cs="Times New Roman"/>
                <w:sz w:val="24"/>
                <w:szCs w:val="24"/>
              </w:rPr>
              <w:t>Projektowanie i optymalizacja zaawansowanego systemu rozgrywki w grze RPG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Default="00B92940" w:rsidP="001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B92940" w:rsidRPr="009D066B" w:rsidTr="00B92940">
        <w:trPr>
          <w:trHeight w:val="277"/>
        </w:trPr>
        <w:tc>
          <w:tcPr>
            <w:tcW w:w="1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940" w:rsidRPr="001018D9" w:rsidRDefault="00B92940" w:rsidP="001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2940" w:rsidRPr="00C76CCC" w:rsidRDefault="00B92940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wspomagania decyzji handlowych oparty na prognozowaniu sprzedaży z użyciem sieci neuronowych i danych pogodowych – projekt, implementacja i wizualizacja wyników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Default="00B92940" w:rsidP="0010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018D9" w:rsidRPr="009D066B" w:rsidTr="00B92940">
        <w:trPr>
          <w:trHeight w:val="463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0E3CEF" w:rsidRDefault="001018D9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Marcin Kowalski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prof. UKEN</w:t>
            </w:r>
          </w:p>
        </w:tc>
        <w:tc>
          <w:tcPr>
            <w:tcW w:w="2740" w:type="pct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6EED">
              <w:rPr>
                <w:rFonts w:ascii="Times New Roman" w:hAnsi="Times New Roman" w:cs="Times New Roman"/>
                <w:sz w:val="24"/>
                <w:szCs w:val="24"/>
              </w:rPr>
              <w:t>Projekt i wykonanie plotera frezującego CNC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</w:tcPr>
          <w:p w:rsidR="001018D9" w:rsidRPr="009D066B" w:rsidRDefault="001018D9" w:rsidP="00F7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12D7A" w:rsidRPr="009D066B" w:rsidTr="00B92940">
        <w:trPr>
          <w:trHeight w:val="277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2D7A" w:rsidRPr="009D066B" w:rsidRDefault="00112D7A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12D7A" w:rsidRPr="00E508DB" w:rsidRDefault="00112D7A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Projekt i technologia wykonania regału do przechowywania sprzętu sportowego z wykorzystaniem oprogramowania inżynierskiego.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A" w:rsidRDefault="00112D7A" w:rsidP="00F7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12D7A" w:rsidRPr="009D066B" w:rsidTr="00B92940">
        <w:trPr>
          <w:trHeight w:val="207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2D7A" w:rsidRPr="000E3CEF" w:rsidRDefault="00112D7A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12D7A" w:rsidRPr="009D066B" w:rsidRDefault="002C178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stanowiska do cięcia z wykorzystaniem oprogramowania inżynierskiego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7A" w:rsidRPr="009D066B" w:rsidRDefault="00D476E1" w:rsidP="001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E508DB" w:rsidRPr="009D066B" w:rsidTr="00B92940">
        <w:trPr>
          <w:trHeight w:val="207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08DB" w:rsidRPr="000E3CEF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</w:t>
            </w:r>
            <w:r w:rsidR="00843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bab. </w:t>
            </w: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Andrzej Kruk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i wykonanie młyna laboratoryjnego wysokoenergetycznego.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B92940">
        <w:trPr>
          <w:trHeight w:val="20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Śledzenie procesów dynamicznych metodami optycznymi i spektroskopowymi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B92940">
        <w:trPr>
          <w:trHeight w:val="20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8272D9" w:rsidRDefault="00E508DB" w:rsidP="00827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Właściwości optyczne i magnetooptyczne wybranych materiałów o strukturze perowskitu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B92940">
        <w:trPr>
          <w:trHeight w:val="4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51C">
              <w:rPr>
                <w:rFonts w:ascii="Times New Roman" w:hAnsi="Times New Roman" w:cs="Times New Roman"/>
                <w:sz w:val="24"/>
                <w:szCs w:val="24"/>
              </w:rPr>
              <w:t xml:space="preserve">Budowa dedykowanego wzmacniacza </w:t>
            </w:r>
            <w:proofErr w:type="spellStart"/>
            <w:r w:rsidRPr="00E6251C">
              <w:rPr>
                <w:rFonts w:ascii="Times New Roman" w:hAnsi="Times New Roman" w:cs="Times New Roman"/>
                <w:sz w:val="24"/>
                <w:szCs w:val="24"/>
              </w:rPr>
              <w:t>fazoczułego</w:t>
            </w:r>
            <w:proofErr w:type="spellEnd"/>
            <w:r w:rsidRPr="00E6251C">
              <w:rPr>
                <w:rFonts w:ascii="Times New Roman" w:hAnsi="Times New Roman" w:cs="Times New Roman"/>
                <w:sz w:val="24"/>
                <w:szCs w:val="24"/>
              </w:rPr>
              <w:t xml:space="preserve"> - Praca wykonana we współpracy z Instytutem Fotonowym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1C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B92940">
        <w:trPr>
          <w:trHeight w:val="4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E508DB" w:rsidRDefault="00E508DB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Właściwości fizykochemiczne wybranych materiałów tlenkowych o strukturze spinelu,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B92940">
        <w:trPr>
          <w:trHeight w:val="460"/>
        </w:trPr>
        <w:tc>
          <w:tcPr>
            <w:tcW w:w="1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8DB" w:rsidRPr="009D066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508DB" w:rsidRPr="00E508DB" w:rsidRDefault="00E508DB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B">
              <w:rPr>
                <w:rFonts w:ascii="Times New Roman" w:hAnsi="Times New Roman" w:cs="Times New Roman"/>
                <w:sz w:val="24"/>
                <w:szCs w:val="24"/>
              </w:rPr>
              <w:t>Modyfikacja właściwości magnetooptycznych i optycznych wybranych mono- i polikryształów.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B" w:rsidRPr="009D066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56C5" w:rsidRPr="009D066B" w:rsidTr="00B92940">
        <w:trPr>
          <w:trHeight w:val="413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256C5" w:rsidRPr="000E3CEF" w:rsidRDefault="002256C5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</w:t>
            </w:r>
            <w:r w:rsidR="00756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inż. Piotr Kulinowski, prof. UKEN</w:t>
            </w:r>
          </w:p>
        </w:tc>
        <w:tc>
          <w:tcPr>
            <w:tcW w:w="2740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2256C5" w:rsidRPr="009D066B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Zastosowanie i możliwości metody druku 3D z </w:t>
            </w:r>
            <w:proofErr w:type="spellStart"/>
            <w:r w:rsidRPr="00BD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fotopolimerów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farmacji.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5" w:rsidRPr="009D066B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56C5" w:rsidRPr="009D066B" w:rsidTr="00B92940">
        <w:trPr>
          <w:trHeight w:val="412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256C5" w:rsidRDefault="002256C5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256C5" w:rsidRPr="00BD5595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5" w:rsidRPr="009D066B" w:rsidRDefault="002256C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B92940">
        <w:trPr>
          <w:trHeight w:val="360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08370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prof. dr hab. inż. Krystyna Kuźniar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Wyznaczenie odpowiedzi układu o jednym stopniu swobody na wymuszenie kinematyczne.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B92940">
        <w:trPr>
          <w:trHeight w:val="278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Przybliżona analiza właściwości dynamicznych budynków o różnej konstrukcji.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B92940">
        <w:trPr>
          <w:trHeight w:val="278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statyczna konstrukcji łukowych oraz przykłady ich rzeczywistych realizacji.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3700" w:rsidRPr="009D066B" w:rsidTr="00B92940">
        <w:trPr>
          <w:trHeight w:val="477"/>
        </w:trPr>
        <w:tc>
          <w:tcPr>
            <w:tcW w:w="1561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statyczna wybranych konstrukcji ramowych oraz przykłady ich rzeczywistych realizacji.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1240"/>
        </w:trPr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940" w:rsidRPr="000E3CEF" w:rsidRDefault="00B92940" w:rsidP="005C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dr inż. Piotr Migo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prof. UKEN</w:t>
            </w: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hAnsi="Times New Roman" w:cs="Times New Roman"/>
                <w:sz w:val="24"/>
                <w:szCs w:val="24"/>
              </w:rPr>
              <w:t>Projekt i wykonanie modelu energoelektronicznego realizującego mikroprocesorowe sterowanie falownikiem małej mocy.</w:t>
            </w:r>
          </w:p>
        </w:tc>
        <w:tc>
          <w:tcPr>
            <w:tcW w:w="699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92940" w:rsidRPr="009D066B" w:rsidRDefault="00B92940" w:rsidP="0045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zajęty</w:t>
            </w:r>
          </w:p>
        </w:tc>
      </w:tr>
      <w:tr w:rsidR="00B92940" w:rsidRPr="009D066B" w:rsidTr="00B92940">
        <w:trPr>
          <w:trHeight w:val="533"/>
        </w:trPr>
        <w:tc>
          <w:tcPr>
            <w:tcW w:w="1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40" w:rsidRPr="000E3CEF" w:rsidRDefault="00B92940" w:rsidP="005C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EB">
              <w:rPr>
                <w:rFonts w:ascii="Times New Roman" w:hAnsi="Times New Roman" w:cs="Times New Roman"/>
                <w:sz w:val="24"/>
                <w:szCs w:val="24"/>
              </w:rPr>
              <w:t>Zaprojektowanie i wykonanie zdalnego systemu zarządzania ruchem z wykorzystaniem rozpoznawania obiektów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40" w:rsidRPr="009D066B" w:rsidTr="00B92940">
        <w:trPr>
          <w:trHeight w:val="532"/>
        </w:trPr>
        <w:tc>
          <w:tcPr>
            <w:tcW w:w="1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40" w:rsidRPr="000E3CEF" w:rsidRDefault="00B92940" w:rsidP="005C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940" w:rsidRPr="00FC46EB" w:rsidRDefault="00B92940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i realizacja interaktywnego panelu sterowania symulacji lotu w kosmos dla Planetarium Śląskiego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B9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zajęty</w:t>
            </w:r>
          </w:p>
        </w:tc>
      </w:tr>
      <w:tr w:rsidR="00083700" w:rsidRPr="009D066B" w:rsidTr="00B92940">
        <w:trPr>
          <w:trHeight w:val="277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00" w:rsidRPr="000E3CEF" w:rsidRDefault="00C5663C" w:rsidP="005C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74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wpływu parametrów cięcia metodą elektroerozyjną WEDM stopu na osnowie aluminium na jakość powierzchni i efektywność procesu.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871"/>
        </w:trPr>
        <w:tc>
          <w:tcPr>
            <w:tcW w:w="1561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Default="00B9294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Olesia Nawrocka, prof. UKEN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Projektowanie inteligentnego systemu rekomendacji opartego o sieci neuronowe i zbiory rozmyte dla platform </w:t>
            </w:r>
            <w:proofErr w:type="spellStart"/>
            <w:r w:rsidRPr="002C1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streamingowych</w:t>
            </w:r>
            <w:proofErr w:type="spellEnd"/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92940" w:rsidRDefault="00B92940" w:rsidP="008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657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2C1785" w:rsidRDefault="00B9294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2C1785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6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technologii </w:t>
            </w:r>
            <w:proofErr w:type="spellStart"/>
            <w:r w:rsidRPr="00956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backendowych</w:t>
            </w:r>
            <w:proofErr w:type="spellEnd"/>
            <w:r w:rsidRPr="00956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956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frameworków</w:t>
            </w:r>
            <w:proofErr w:type="spellEnd"/>
            <w:r w:rsidRPr="00956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aplikacji webowych w kontekście bezpieczeństwa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92940" w:rsidRDefault="00B92940" w:rsidP="0095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B92940" w:rsidRPr="009D066B" w:rsidTr="00B92940">
        <w:trPr>
          <w:trHeight w:val="43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2C1785" w:rsidRDefault="00B9294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92940" w:rsidRPr="002C1785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6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 algorytmów uczenia maszynowego w detekcji ataków cybernetycznych i anomalii sieciowych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Default="00B92940" w:rsidP="0095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B92940" w:rsidRPr="009D066B" w:rsidTr="00B92940">
        <w:trPr>
          <w:trHeight w:val="43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2C1785" w:rsidRDefault="00B9294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92940" w:rsidRPr="00956345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CCC">
              <w:rPr>
                <w:rFonts w:ascii="Times New Roman" w:hAnsi="Times New Roman" w:cs="Times New Roman"/>
                <w:sz w:val="24"/>
                <w:szCs w:val="24"/>
              </w:rPr>
              <w:t>Analiza wybranych algorytmów uczenia maszynowego w rozpoznawaniu chorób układu oddechowego na podstawie obrazów medycznych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Default="00B92940" w:rsidP="0095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018D9" w:rsidRPr="009D066B" w:rsidTr="00B92940">
        <w:trPr>
          <w:trHeight w:val="670"/>
        </w:trPr>
        <w:tc>
          <w:tcPr>
            <w:tcW w:w="1561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0E3CEF" w:rsidRDefault="001018D9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hab. Henryk Noga – prof. 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Model praktycznego przygotowania nauczycieli przedmiotów technicznych.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018D9" w:rsidRPr="009D066B" w:rsidRDefault="001018D9" w:rsidP="008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</w:p>
        </w:tc>
      </w:tr>
      <w:tr w:rsidR="001018D9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Kształcenie techniczne a wybór ścieżki edukacyjno-zawodowej ucznia.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577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Wybrane </w:t>
            </w:r>
            <w:proofErr w:type="spellStart"/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neurodydaktyczne</w:t>
            </w:r>
            <w:proofErr w:type="spellEnd"/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uwarunkowania percepcji treści technicznych.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Koncepcja nauczania przepisów ruchu drogowego w ramach przedmiotu technika w Polsce.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Innowacyjne elementy w nauczaniu przepisów ruchu drogowego w ramach przedmiotu technika w Polsce.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 kompetencji absolwentów wybranych specjalności szkół średnich w kontekście wymagań praktyki.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Modułowe programy nauczania w kształceniu zawodowym.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Umiejętności techniczne kształtowane na lekcjach techniki jako elementy przygotowania </w:t>
            </w:r>
            <w:proofErr w:type="spellStart"/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przedzawodowego</w:t>
            </w:r>
            <w:proofErr w:type="spellEnd"/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Uwarunkowania historyczne edukacji techniczno-informatycznej a potrzeba zmian kształcenia ogólnotechnicznego.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Pomiar efektywności kształcenia ogólnotechnicznego młodzieży</w:t>
            </w:r>
            <w:r w:rsidRPr="009D06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Formy i metody doskonalenia kwalifikacji nauczycieli edukacji ogólnotechnicznej.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operacyjne lekcji a kryteria oceniania uczniów.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8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 kryteriów ocen w sprawiedliwej ocenie uczniów na przykładzie przedmiotów technicznych.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8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E508D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Planowanie czasu pracy dydaktyczno-wychowawczej nauczycieli techniki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491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E508D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Metody aktywizujące w nauczaniu techniki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E508D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E5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odmiotowość ucznia w edukacji technicznej na etapie szkoły podstawowej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8D9" w:rsidRPr="009D066B" w:rsidRDefault="001018D9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</w:p>
        </w:tc>
      </w:tr>
      <w:tr w:rsidR="001018D9" w:rsidRPr="009D066B" w:rsidTr="00B92940">
        <w:trPr>
          <w:trHeight w:val="32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Netykieta - zasady zachowania dzieci w Internecie – analiza zachowań na różnych etapach edukacyjnych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651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Urządzenia techniki cyfrowej w pracy nauczyciela przedmiotów technicznych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8D9" w:rsidRDefault="001018D9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81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Pomiar efektywności kształcenia ogólnotechnicznego uczniów szkół podstawowych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81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Wychowanie komunikacyjne dzieci i młodzieży w Polsce jako element edukacji technicznej.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81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10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Znaczenie kryteriów ocen w sprawiedliwej ocenie uczniów.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81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Umiejętności techniczne kształtowane na lekcjach techniki jako elementy przygotowania </w:t>
            </w:r>
            <w:proofErr w:type="spellStart"/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przedzawodowego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413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94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Wybór zawodów technicznych i informatycznych przez uczniów szkół podstawowych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F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413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C944FD" w:rsidRDefault="001018D9" w:rsidP="00E1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Netykieta - wybrane problemy socjalizacyjne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E1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413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Default="001018D9" w:rsidP="00E1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Możliwości wirtualnej rzeczywistości dla procesów edukacyjnych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E1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413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B1660C" w:rsidRDefault="001018D9" w:rsidP="00E1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FE27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Edukacja w erze cyfrowej: zastosowania AI, aplikacji edukacyjnych i gier komputerowych w rozwijaniu kompetencji XXI wieku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E1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6E4AC4" w:rsidRPr="009D066B" w:rsidTr="00B92940">
        <w:trPr>
          <w:trHeight w:val="765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Pr="00542508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425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prof. dr hab.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42508">
              <w:rPr>
                <w:rFonts w:ascii="Times New Roman" w:hAnsi="Times New Roman" w:cs="Times New Roman"/>
                <w:b/>
                <w:color w:val="000000" w:themeColor="text1"/>
              </w:rPr>
              <w:t>Marek Ogiela</w:t>
            </w:r>
          </w:p>
          <w:p w:rsidR="006E4AC4" w:rsidRDefault="006E4AC4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E508DB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Wykorzystanie teorii inteligencji obliczeniowej w zastosowaniach praktycznych.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B92940">
        <w:trPr>
          <w:trHeight w:val="413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7B7877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Zapory sieciowe w monitorowaniu transmisji internetowych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B92940">
        <w:trPr>
          <w:trHeight w:val="413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E4AC4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7B7877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Wykorzystanie technik </w:t>
            </w:r>
            <w:proofErr w:type="spellStart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steganografii</w:t>
            </w:r>
            <w:proofErr w:type="spellEnd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 ukrywaniu danych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AC4" w:rsidRPr="009D066B" w:rsidTr="00B92940">
        <w:trPr>
          <w:trHeight w:val="412"/>
        </w:trPr>
        <w:tc>
          <w:tcPr>
            <w:tcW w:w="1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AC4" w:rsidRDefault="006E4AC4" w:rsidP="0054250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E4AC4" w:rsidRPr="007B7877" w:rsidRDefault="006E4AC4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Wykorzystanie technologii </w:t>
            </w:r>
            <w:proofErr w:type="spellStart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blockchain</w:t>
            </w:r>
            <w:proofErr w:type="spellEnd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w Internecie rzeczy (</w:t>
            </w:r>
            <w:proofErr w:type="spellStart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IoT</w:t>
            </w:r>
            <w:proofErr w:type="spellEnd"/>
            <w:r w:rsidRPr="007B7877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C4" w:rsidRDefault="006E4AC4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08DB" w:rsidRPr="009D066B" w:rsidTr="00B92940">
        <w:trPr>
          <w:trHeight w:val="904"/>
        </w:trPr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8DB" w:rsidRDefault="00E508DB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Małgorzata Piaskowska-Silarska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508DB" w:rsidRPr="00E508DB" w:rsidRDefault="00E508DB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8DB">
              <w:rPr>
                <w:rFonts w:ascii="Times New Roman" w:hAnsi="Times New Roman" w:cs="Times New Roman"/>
                <w:sz w:val="24"/>
                <w:szCs w:val="24"/>
              </w:rPr>
              <w:t>Pozyskiwanie energii geotermalnej w Polsce. Porównanie geotermalnego źródła ciepła z konwencjonalnym,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08DB" w:rsidRDefault="00E508DB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246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7A">
              <w:rPr>
                <w:rFonts w:ascii="Times New Roman" w:hAnsi="Times New Roman" w:cs="Times New Roman"/>
                <w:b/>
                <w:sz w:val="24"/>
                <w:szCs w:val="24"/>
              </w:rPr>
              <w:t>dr hab. inż. Krzysztof Pytel, prof.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D7A">
              <w:rPr>
                <w:rFonts w:ascii="Times New Roman" w:hAnsi="Times New Roman" w:cs="Times New Roman"/>
                <w:b/>
                <w:sz w:val="24"/>
                <w:szCs w:val="24"/>
              </w:rPr>
              <w:t>UKEN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E278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Opracowanie wirtualnego laboratorium do demonstracji wybranych zjawisk  mechaniki płynów wraz ze stanowiskiem testowym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112D7A" w:rsidRDefault="001018D9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E278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Projekt i budowa interaktywnego stanowiska do badania zjawiska fali uderzeniowej (</w:t>
            </w:r>
            <w:proofErr w:type="spellStart"/>
            <w:r w:rsidRPr="00FE278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water</w:t>
            </w:r>
            <w:proofErr w:type="spellEnd"/>
            <w:r w:rsidRPr="00FE278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hammer) w rurociągu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E278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Zintegrowany system pomiarowy do analizy przepływów dwufazowych z wykorzystaniem czujników optycznych i akwizycją danych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E278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Stanowisko laboratoryjne do badania warstwy przyściennej  – projekt i implementacja systemu pomiarowego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E278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Budowa i oprogramowanie tunelu wodnego do wizualizacji przepływów w kanałach o zmiennym przekroju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E278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Zautomatyzowany układ pomiarowy do badania zjawisk turbulentnych w przepływach hydrodynamicznych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B260E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Konstrukcja stanowiska do badania charakterystyk wirnika turbiny wodnej z systemem rejestracji parametrów pracy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B260E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Wykorzystanie technik wizyjnych do analizy przepływów wokół profili hydrodynamicznych – projekt i implementacja stanowiska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7B7877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B260E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Stanowisko do badania przepływów w kanałach otwartych z możliwością regulacji spadku oraz przekroju poprzecznego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Default="001018D9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018D9" w:rsidRPr="00B260E4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95634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Zaprojektowanie i wykonanie stanowiska do badania przepływu powietrza wokół modeli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Default="001018D9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B92940">
        <w:trPr>
          <w:trHeight w:val="246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hab. Roman Rosiek, prof. UKEN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9D066B" w:rsidRDefault="003133D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Eyetrackingowa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analiza percepcji treści oraz wiedzy potocznej studentów w zakresie kursu mechaniki.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9D066B" w:rsidRDefault="003133D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Opracowanie zestawu doświadczeń wspomagających nauczanie kinematyki w szkole średniej z wykorzystaniem platformy </w:t>
            </w: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Arduino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9D066B" w:rsidRDefault="003133D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Opracowanie zestawu doświadczeń wspomagających nauczanie dynamiki w szkole średniej z wykorzystaniem platformy </w:t>
            </w: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Arduino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9D066B" w:rsidRDefault="003133D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Zaprojektowanie i wykonanie </w:t>
            </w: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sterowanej mikroprocesorowo repliki klasycznego systemu audio.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9D066B" w:rsidRDefault="003133D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Zaprojektowanie i wykonanie</w:t>
            </w:r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sterowanego mikroprocesorowo streamera sieciowego audio z systemem </w:t>
            </w:r>
            <w:proofErr w:type="spellStart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Daphile</w:t>
            </w:r>
            <w:proofErr w:type="spellEnd"/>
            <w:r w:rsidRPr="007B787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7B7877" w:rsidRDefault="003133D1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3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Eyetrackingowe</w:t>
            </w:r>
            <w:proofErr w:type="spellEnd"/>
            <w:r w:rsidRPr="00313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badania rozumienia i percepcji wybranych pojęć w obszarze STEM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7B7877" w:rsidRDefault="003133D1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Zastosowania mikrokontrolerów do celów wspomagania i realizacji szkolnych eksperymentów fizycznych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7B7877" w:rsidRDefault="003133D1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Zaprojektowanie i wykonanie pomiarów wzmacniacza akustycznego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33D1" w:rsidRPr="009D066B" w:rsidTr="00B92940">
        <w:trPr>
          <w:trHeight w:val="246"/>
        </w:trPr>
        <w:tc>
          <w:tcPr>
            <w:tcW w:w="1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3D1" w:rsidRPr="006E4AC4" w:rsidRDefault="003133D1" w:rsidP="005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133D1" w:rsidRPr="007B7877" w:rsidRDefault="003133D1" w:rsidP="005C6C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Zaprojektowanie i wykonanie pomiarów laserowej obrabiarki CNC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D1" w:rsidRDefault="003133D1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619F" w:rsidRPr="009D066B" w:rsidTr="00B92940">
        <w:trPr>
          <w:trHeight w:val="665"/>
        </w:trPr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619F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3619F" w:rsidRPr="009D066B" w:rsidRDefault="00B3619F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informatyczna w Szkole Podstawowej Montessori.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3619F" w:rsidRPr="009D066B" w:rsidRDefault="00F73EA3" w:rsidP="003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0E0BFD" w:rsidRPr="009D066B" w:rsidTr="00B92940">
        <w:trPr>
          <w:trHeight w:val="360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0E3CEF" w:rsidRDefault="000E0BFD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ab. inż. Iwona Sulima – prof. UKEN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wpływu warunków testu na zużycie kompozytów metalowych.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BFD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Optymalizacja procesu spiekania metodą SPS dla kompozytu wzmacnianego ceramiką ZrB2.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0BFD" w:rsidRPr="009D066B" w:rsidTr="00B92940">
        <w:trPr>
          <w:trHeight w:val="607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właściwości tribologicznych stopów żelaza przy użyciu metody Millera.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E0BFD" w:rsidRPr="009D066B" w:rsidRDefault="000E0BFD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0C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60C" w:rsidRDefault="00B1660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60C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Zastosowanie mechanicznej syntezy do wytwarzania proszków kompozytowych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60C" w:rsidRPr="009D066B" w:rsidRDefault="00085377" w:rsidP="000E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0E0BFD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BFD" w:rsidRDefault="000E0BFD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BFD" w:rsidRPr="009D066B" w:rsidRDefault="00B1660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 metody sitowej do oceny rozkładu wielkości cząstek proszków aluminium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BFD" w:rsidRPr="009D066B" w:rsidRDefault="00085377" w:rsidP="000E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083700" w:rsidRPr="009D066B" w:rsidTr="00B92940">
        <w:trPr>
          <w:trHeight w:val="360"/>
        </w:trPr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Technologia otrzymywania tytanianu sodowo – bizmutowego domieszkowanego gadolinem.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00" w:rsidRPr="009D066B" w:rsidRDefault="0008370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360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2940" w:rsidRPr="000E3CEF" w:rsidRDefault="00B9294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inż.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Agnieszka Twardowska – prof. UKEN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 temperatury spiekania na  strukturę i wybrane właściwości spieków na osnowie proszków MAXTHAL TM 312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36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Mikrostruktura i właściwości mechaniczne spieków Ti5Si3/TiB2 otrzymanych metodą SPS.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278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do detekcji i monitorowania gazów.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278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B44">
              <w:rPr>
                <w:rFonts w:ascii="Times New Roman" w:hAnsi="Times New Roman" w:cs="Times New Roman"/>
                <w:sz w:val="24"/>
                <w:szCs w:val="24"/>
              </w:rPr>
              <w:t>Węglik boru- dobór parametrów spiekania metoda SPS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413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2940" w:rsidRPr="008A4B44" w:rsidRDefault="00B92940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1">
              <w:rPr>
                <w:rFonts w:ascii="Times New Roman" w:hAnsi="Times New Roman" w:cs="Times New Roman"/>
                <w:sz w:val="24"/>
                <w:szCs w:val="24"/>
              </w:rPr>
              <w:t xml:space="preserve">Wpływ lepkości zolu na grubość i przyczepność warstw osadzanych metodą </w:t>
            </w:r>
            <w:proofErr w:type="spellStart"/>
            <w:r w:rsidRPr="005F1461">
              <w:rPr>
                <w:rFonts w:ascii="Times New Roman" w:hAnsi="Times New Roman" w:cs="Times New Roman"/>
                <w:sz w:val="24"/>
                <w:szCs w:val="24"/>
              </w:rPr>
              <w:t>spin</w:t>
            </w:r>
            <w:proofErr w:type="spellEnd"/>
            <w:r w:rsidRPr="005F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461">
              <w:rPr>
                <w:rFonts w:ascii="Times New Roman" w:hAnsi="Times New Roman" w:cs="Times New Roman"/>
                <w:sz w:val="24"/>
                <w:szCs w:val="24"/>
              </w:rPr>
              <w:t>coating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278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2940" w:rsidRPr="005F1461" w:rsidRDefault="00B92940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64">
              <w:rPr>
                <w:rFonts w:ascii="Times New Roman" w:hAnsi="Times New Roman" w:cs="Times New Roman"/>
                <w:sz w:val="24"/>
                <w:szCs w:val="24"/>
              </w:rPr>
              <w:t>Metody syntezy wybranych materiałów ceramicznych na drodze ablacji laserowej w cieczy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277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2940" w:rsidRPr="006E3964" w:rsidRDefault="00B92940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6FC">
              <w:rPr>
                <w:rFonts w:ascii="Times New Roman" w:hAnsi="Times New Roman" w:cs="Times New Roman"/>
                <w:sz w:val="24"/>
                <w:szCs w:val="24"/>
              </w:rPr>
              <w:t>Wytwarzanie cząstek tlenku tytanu metodą bezodpadową „zero-wa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ste”  LAW i ich charakterystyka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B92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B92940" w:rsidRPr="009D066B" w:rsidTr="00B92940">
        <w:trPr>
          <w:trHeight w:val="412"/>
        </w:trPr>
        <w:tc>
          <w:tcPr>
            <w:tcW w:w="1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2940" w:rsidRPr="006E3964" w:rsidRDefault="00B92940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0E4">
              <w:rPr>
                <w:rFonts w:ascii="Times New Roman" w:hAnsi="Times New Roman" w:cs="Times New Roman"/>
                <w:sz w:val="24"/>
                <w:szCs w:val="24"/>
              </w:rPr>
              <w:t>Wytwarzanie cząstek tlenku tytanu metodą bezodpadową (zero-waste) i charakterystyka ich właściwości fizycznych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D4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F112E1" w:rsidRPr="009D066B" w:rsidTr="00B92940">
        <w:trPr>
          <w:trHeight w:val="1098"/>
        </w:trPr>
        <w:tc>
          <w:tcPr>
            <w:tcW w:w="15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112E1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Temat do konsultacji z promotorami z listy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112E1" w:rsidRPr="009D066B" w:rsidRDefault="00F112E1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hAnsi="Times New Roman" w:cs="Times New Roman"/>
                <w:bCs/>
                <w:sz w:val="24"/>
                <w:szCs w:val="24"/>
              </w:rPr>
              <w:t>Zastosowanie przekształceń morfologicznych i punktowych w celu analizy struktur i obiektów występujących na obrazach monochromatycznych.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E1" w:rsidRPr="009D066B" w:rsidRDefault="00F112E1" w:rsidP="00F112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</w:p>
        </w:tc>
      </w:tr>
      <w:tr w:rsidR="008272D9" w:rsidRPr="009D066B" w:rsidTr="00B92940">
        <w:trPr>
          <w:trHeight w:val="360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272D9" w:rsidRPr="000E3CEF" w:rsidRDefault="00C5663C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2D9" w:rsidRPr="009D066B" w:rsidRDefault="008272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Techniczne i fizyczne aspekty emisji nieujawniającej w systemach teleinformatycznych.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2D9" w:rsidRPr="009D066B" w:rsidRDefault="008272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0D19" w:rsidRPr="009D066B" w:rsidTr="00B92940">
        <w:trPr>
          <w:trHeight w:val="1013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0D19" w:rsidRPr="009D066B" w:rsidRDefault="007E0D1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0D19" w:rsidRPr="009D066B" w:rsidRDefault="007E0D1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 oprogramowania 3D CAD do opracowania projektu konstrukcyjnego i technologicznego wybranego urządzenia.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E0D19" w:rsidRPr="009D066B" w:rsidRDefault="007E0D1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0C25" w:rsidRPr="009D066B" w:rsidTr="00B92940">
        <w:trPr>
          <w:trHeight w:val="863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0C25" w:rsidRPr="009D066B" w:rsidRDefault="00D90C2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0C25" w:rsidRPr="009D066B" w:rsidRDefault="00D90C25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hAnsi="Times New Roman" w:cs="Times New Roman"/>
                <w:bCs/>
                <w:sz w:val="24"/>
                <w:szCs w:val="24"/>
              </w:rPr>
              <w:t>Zastosowanie przekształceń morfologicznych i punktowych w celu analizy struktur i obiektów występujących na obrazach monochromatycznych.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25" w:rsidRPr="009D066B" w:rsidRDefault="00D90C25" w:rsidP="005C6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940" w:rsidRPr="009D066B" w:rsidTr="00B92940">
        <w:trPr>
          <w:trHeight w:val="898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2940" w:rsidRPr="000E3CEF" w:rsidRDefault="00B92940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inż. Maciej Zając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wyboczeniowa wybranej ramy stalowej z wykorzystaniem własnego oprogramowania metody elementów skończonych.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278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56F">
              <w:rPr>
                <w:rFonts w:ascii="Times New Roman" w:hAnsi="Times New Roman" w:cs="Times New Roman"/>
                <w:sz w:val="24"/>
                <w:szCs w:val="24"/>
              </w:rPr>
              <w:t>Analiza faz wytężenia przekrojów zginanych statycznie wyznaczalnych belek żelbetowych. o przekroju prostokątnym z wykorzystaniem własnego oprogramowania.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413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156F">
              <w:rPr>
                <w:rFonts w:ascii="Times New Roman" w:hAnsi="Times New Roman" w:cs="Times New Roman"/>
                <w:sz w:val="24"/>
                <w:szCs w:val="24"/>
              </w:rPr>
              <w:t xml:space="preserve">Analiza wytrzymałościowa wybranego budynku jednorodzinnego metodą elementów skończonych w programie </w:t>
            </w:r>
            <w:proofErr w:type="spellStart"/>
            <w:r w:rsidRPr="0006156F">
              <w:rPr>
                <w:rFonts w:ascii="Times New Roman" w:hAnsi="Times New Roman" w:cs="Times New Roman"/>
                <w:sz w:val="24"/>
                <w:szCs w:val="24"/>
              </w:rPr>
              <w:t>SolidWorks</w:t>
            </w:r>
            <w:proofErr w:type="spellEnd"/>
            <w:r w:rsidRPr="0006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2940" w:rsidRPr="009D066B" w:rsidTr="00B92940">
        <w:trPr>
          <w:trHeight w:val="412"/>
        </w:trPr>
        <w:tc>
          <w:tcPr>
            <w:tcW w:w="1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940" w:rsidRPr="009D066B" w:rsidRDefault="00B92940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2940" w:rsidRPr="0006156F" w:rsidRDefault="00B92940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Zastosowanie sieci neuronowych typu PINN do analizy przewodzenia ciepła przez przegrody budowlane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0" w:rsidRPr="009D066B" w:rsidRDefault="00B92940" w:rsidP="00B92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EE4B34" w:rsidRPr="009D066B" w:rsidTr="00B92940">
        <w:trPr>
          <w:trHeight w:val="913"/>
        </w:trPr>
        <w:tc>
          <w:tcPr>
            <w:tcW w:w="15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4B34" w:rsidRPr="00EE4B34" w:rsidRDefault="00EE4B34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hab. </w:t>
            </w:r>
            <w:r w:rsidR="00756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inż. Krzysztof Ziewiec, prof. UKEN</w:t>
            </w:r>
            <w:r w:rsidRPr="00EE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prom. Pomocniczy </w:t>
            </w:r>
            <w:r w:rsidRPr="00EE4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dr inż. Wiktor Hudy</w:t>
            </w:r>
            <w:r w:rsidR="00101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prof. UKEN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B34" w:rsidRPr="009D066B" w:rsidRDefault="00EE4B3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7AC">
              <w:rPr>
                <w:rFonts w:ascii="Times New Roman" w:hAnsi="Times New Roman" w:cs="Times New Roman"/>
                <w:sz w:val="24"/>
                <w:szCs w:val="24"/>
              </w:rPr>
              <w:t>Zaprojektowanie i wykonanie zestawu do analizy spektralnej źródeł światła i materiałów w świetle widzialnym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4B34" w:rsidRPr="009D066B" w:rsidRDefault="00EE4B34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60"/>
        </w:trPr>
        <w:tc>
          <w:tcPr>
            <w:tcW w:w="15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0E3CEF" w:rsidRDefault="001018D9" w:rsidP="005C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hab.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inż. Krzysztof Ziewiec, prof. UKEN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i badania możliwości wytworzenia kompozytów dzięki </w:t>
            </w:r>
            <w:bookmarkStart w:id="0" w:name="_GoBack"/>
            <w:bookmarkEnd w:id="0"/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wykorzystaniu właściwości stopów wysokoentropowych.</w:t>
            </w:r>
          </w:p>
        </w:tc>
        <w:tc>
          <w:tcPr>
            <w:tcW w:w="69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69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i badania mikrostruktury i właściwości kompozytów oraz złącz materiałów różnorodnych otrzymywanych z udziałem stanu ciekłego.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34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908">
              <w:rPr>
                <w:rFonts w:ascii="Times New Roman" w:hAnsi="Times New Roman" w:cs="Times New Roman"/>
                <w:sz w:val="24"/>
                <w:szCs w:val="24"/>
              </w:rPr>
              <w:t>Pomiary i interpretacja wyników badań właściwości mechanicznych materiałów warstw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owych na osnowie stopów metali.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830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908">
              <w:rPr>
                <w:rFonts w:ascii="Times New Roman" w:hAnsi="Times New Roman" w:cs="Times New Roman"/>
                <w:sz w:val="24"/>
                <w:szCs w:val="24"/>
              </w:rPr>
              <w:t>Analiza wpływu składu chemicznego na przebieg procesu termicznego łączenia wybranych stopów metali.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278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054002" w:rsidRDefault="001018D9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hAnsi="Times New Roman" w:cs="Times New Roman"/>
                <w:sz w:val="24"/>
                <w:szCs w:val="24"/>
              </w:rPr>
              <w:t>Wpływ składu chemicznego na przebieg procesu termicznego łączenia wybranych stopów metali.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054002" w:rsidRDefault="001018D9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hAnsi="Times New Roman" w:cs="Times New Roman"/>
                <w:sz w:val="24"/>
                <w:szCs w:val="24"/>
              </w:rPr>
              <w:t>Pomiary właściwości mechanicznych materiałów warstwowych na osnowie stopów metali.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054002" w:rsidRDefault="001018D9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5">
              <w:rPr>
                <w:rFonts w:ascii="Times New Roman" w:hAnsi="Times New Roman" w:cs="Times New Roman"/>
                <w:sz w:val="24"/>
                <w:szCs w:val="24"/>
              </w:rPr>
              <w:t>Wykonanie złącz spawanych metodą „spawania na zimno” oraz analiza poprawności doboru parametrów spawania dla różnych materiałów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552635" w:rsidRDefault="001018D9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A">
              <w:rPr>
                <w:rFonts w:ascii="Times New Roman" w:hAnsi="Times New Roman" w:cs="Times New Roman"/>
                <w:sz w:val="24"/>
                <w:szCs w:val="24"/>
              </w:rPr>
              <w:t>Analiza wpływu krótkich impulsów spawalniczych na modyfikację mikrostruktury w stopach wieloskładnikowych Mn-Cr-Fe-Co-Ni-P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552635" w:rsidRDefault="001018D9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A">
              <w:rPr>
                <w:rFonts w:ascii="Times New Roman" w:hAnsi="Times New Roman" w:cs="Times New Roman"/>
                <w:sz w:val="24"/>
                <w:szCs w:val="24"/>
              </w:rPr>
              <w:t>Analiza mikrostruktury i właściwości mechanicznych stopów o podwyższonej skłonności do grafityzacji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552635" w:rsidRDefault="001018D9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A">
              <w:rPr>
                <w:rFonts w:ascii="Times New Roman" w:hAnsi="Times New Roman" w:cs="Times New Roman"/>
                <w:sz w:val="24"/>
                <w:szCs w:val="24"/>
              </w:rPr>
              <w:t>Analiza mikrostruktury i właściwości struktur warstwowych uzyskiwanych metodami spawalniczymi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552635" w:rsidRDefault="001018D9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A">
              <w:rPr>
                <w:rFonts w:ascii="Times New Roman" w:hAnsi="Times New Roman" w:cs="Times New Roman"/>
                <w:sz w:val="24"/>
                <w:szCs w:val="24"/>
              </w:rPr>
              <w:t>Optymalizacja mikrostruktury w układzie wieloskładnikowym Fe-Co-Ni-P-Si-B-C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552635" w:rsidRDefault="001018D9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34A">
              <w:rPr>
                <w:rFonts w:ascii="Times New Roman" w:hAnsi="Times New Roman" w:cs="Times New Roman"/>
                <w:sz w:val="24"/>
                <w:szCs w:val="24"/>
              </w:rPr>
              <w:t>Analiza zmian mikrostruktury i właściwości stopów eutektycznych Fe-Co-Ni-P-Si-B-C po różnych warunkach obróbki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A0534A" w:rsidRDefault="001018D9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0E4">
              <w:rPr>
                <w:rFonts w:ascii="Times New Roman" w:hAnsi="Times New Roman" w:cs="Times New Roman"/>
                <w:sz w:val="24"/>
                <w:szCs w:val="24"/>
              </w:rPr>
              <w:t>Analiza mikrostruktury stopu wieloskładnikowego w celu maksymalizacji udziału mikrostruktury eutektycznej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A26A6C" w:rsidP="00A2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A0534A" w:rsidRDefault="001018D9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0E4">
              <w:rPr>
                <w:rFonts w:ascii="Times New Roman" w:hAnsi="Times New Roman" w:cs="Times New Roman"/>
                <w:sz w:val="24"/>
                <w:szCs w:val="24"/>
              </w:rPr>
              <w:t xml:space="preserve">Analiza możliwości wystąpienia </w:t>
            </w:r>
            <w:proofErr w:type="spellStart"/>
            <w:r w:rsidRPr="00B260E4">
              <w:rPr>
                <w:rFonts w:ascii="Times New Roman" w:hAnsi="Times New Roman" w:cs="Times New Roman"/>
                <w:sz w:val="24"/>
                <w:szCs w:val="24"/>
              </w:rPr>
              <w:t>amorfizacji</w:t>
            </w:r>
            <w:proofErr w:type="spellEnd"/>
            <w:r w:rsidRPr="00B260E4">
              <w:rPr>
                <w:rFonts w:ascii="Times New Roman" w:hAnsi="Times New Roman" w:cs="Times New Roman"/>
                <w:sz w:val="24"/>
                <w:szCs w:val="24"/>
              </w:rPr>
              <w:t xml:space="preserve"> w stopach wysokoentropowych z układu Mn-Cr-Fe-Co-Ni-P w warunkach szybkiego chłodzenia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6C" w:rsidRDefault="00A26A6C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018D9" w:rsidRPr="00A26A6C" w:rsidRDefault="00A26A6C" w:rsidP="00A2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018D9" w:rsidRPr="009D066B" w:rsidTr="00B92940">
        <w:trPr>
          <w:trHeight w:val="555"/>
        </w:trPr>
        <w:tc>
          <w:tcPr>
            <w:tcW w:w="15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018D9" w:rsidRPr="00A0534A" w:rsidRDefault="001018D9" w:rsidP="005C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0E4">
              <w:rPr>
                <w:rFonts w:ascii="Times New Roman" w:hAnsi="Times New Roman" w:cs="Times New Roman"/>
                <w:sz w:val="24"/>
                <w:szCs w:val="24"/>
              </w:rPr>
              <w:t xml:space="preserve">Analiza możliwości </w:t>
            </w:r>
            <w:proofErr w:type="spellStart"/>
            <w:r w:rsidRPr="00B260E4">
              <w:rPr>
                <w:rFonts w:ascii="Times New Roman" w:hAnsi="Times New Roman" w:cs="Times New Roman"/>
                <w:sz w:val="24"/>
                <w:szCs w:val="24"/>
              </w:rPr>
              <w:t>amorfizacji</w:t>
            </w:r>
            <w:proofErr w:type="spellEnd"/>
            <w:r w:rsidRPr="00B260E4">
              <w:rPr>
                <w:rFonts w:ascii="Times New Roman" w:hAnsi="Times New Roman" w:cs="Times New Roman"/>
                <w:sz w:val="24"/>
                <w:szCs w:val="24"/>
              </w:rPr>
              <w:t xml:space="preserve"> w stopach wysokoentropowych z tendencją do grafityzacji w warunkach szybkiego chłodzenia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9" w:rsidRPr="009D066B" w:rsidRDefault="001018D9" w:rsidP="005C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57DF" w:rsidRPr="009D066B" w:rsidRDefault="005E57DF">
      <w:pPr>
        <w:rPr>
          <w:rFonts w:ascii="Times New Roman" w:hAnsi="Times New Roman" w:cs="Times New Roman"/>
          <w:sz w:val="24"/>
          <w:szCs w:val="24"/>
        </w:rPr>
      </w:pPr>
    </w:p>
    <w:sectPr w:rsidR="005E57DF" w:rsidRPr="009D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3B"/>
    <w:rsid w:val="00014E61"/>
    <w:rsid w:val="00021A20"/>
    <w:rsid w:val="00021EDA"/>
    <w:rsid w:val="00050169"/>
    <w:rsid w:val="00054002"/>
    <w:rsid w:val="000771E6"/>
    <w:rsid w:val="00083700"/>
    <w:rsid w:val="00085377"/>
    <w:rsid w:val="000869C7"/>
    <w:rsid w:val="000E0BFD"/>
    <w:rsid w:val="000E3CEF"/>
    <w:rsid w:val="001018D9"/>
    <w:rsid w:val="00102AD6"/>
    <w:rsid w:val="00104459"/>
    <w:rsid w:val="00112D7A"/>
    <w:rsid w:val="00144839"/>
    <w:rsid w:val="001714B7"/>
    <w:rsid w:val="001B5CA3"/>
    <w:rsid w:val="00202915"/>
    <w:rsid w:val="00210C8F"/>
    <w:rsid w:val="002142DA"/>
    <w:rsid w:val="002256C5"/>
    <w:rsid w:val="00272911"/>
    <w:rsid w:val="00295912"/>
    <w:rsid w:val="002C1785"/>
    <w:rsid w:val="002D493B"/>
    <w:rsid w:val="002E289F"/>
    <w:rsid w:val="00303AB6"/>
    <w:rsid w:val="003133D1"/>
    <w:rsid w:val="003573ED"/>
    <w:rsid w:val="00366190"/>
    <w:rsid w:val="00394AE8"/>
    <w:rsid w:val="0039721C"/>
    <w:rsid w:val="004222B6"/>
    <w:rsid w:val="00450B79"/>
    <w:rsid w:val="00465FB7"/>
    <w:rsid w:val="00487E2B"/>
    <w:rsid w:val="004A3851"/>
    <w:rsid w:val="004D79A5"/>
    <w:rsid w:val="005342B6"/>
    <w:rsid w:val="00542508"/>
    <w:rsid w:val="005642F5"/>
    <w:rsid w:val="00574C0A"/>
    <w:rsid w:val="005B4CF3"/>
    <w:rsid w:val="005C0A5E"/>
    <w:rsid w:val="005C6C3B"/>
    <w:rsid w:val="005E57DF"/>
    <w:rsid w:val="005F1461"/>
    <w:rsid w:val="0061569E"/>
    <w:rsid w:val="00681BBC"/>
    <w:rsid w:val="00687BE0"/>
    <w:rsid w:val="00694BE5"/>
    <w:rsid w:val="006A59DF"/>
    <w:rsid w:val="006E4AC4"/>
    <w:rsid w:val="00723A28"/>
    <w:rsid w:val="00730ECA"/>
    <w:rsid w:val="00756658"/>
    <w:rsid w:val="00757758"/>
    <w:rsid w:val="00764948"/>
    <w:rsid w:val="00770D4C"/>
    <w:rsid w:val="00772EDE"/>
    <w:rsid w:val="007C0EBD"/>
    <w:rsid w:val="007E0D19"/>
    <w:rsid w:val="0080003C"/>
    <w:rsid w:val="0082677D"/>
    <w:rsid w:val="008272D9"/>
    <w:rsid w:val="008316A7"/>
    <w:rsid w:val="00842B76"/>
    <w:rsid w:val="00843D62"/>
    <w:rsid w:val="00846F57"/>
    <w:rsid w:val="00851D64"/>
    <w:rsid w:val="00891DCF"/>
    <w:rsid w:val="008D10B0"/>
    <w:rsid w:val="00900BEC"/>
    <w:rsid w:val="00914822"/>
    <w:rsid w:val="00956345"/>
    <w:rsid w:val="00975581"/>
    <w:rsid w:val="009D066B"/>
    <w:rsid w:val="00A0534A"/>
    <w:rsid w:val="00A14613"/>
    <w:rsid w:val="00A26A6C"/>
    <w:rsid w:val="00A26C50"/>
    <w:rsid w:val="00A36371"/>
    <w:rsid w:val="00A42A0B"/>
    <w:rsid w:val="00A51080"/>
    <w:rsid w:val="00A975DA"/>
    <w:rsid w:val="00AA0751"/>
    <w:rsid w:val="00B1028F"/>
    <w:rsid w:val="00B1660C"/>
    <w:rsid w:val="00B22195"/>
    <w:rsid w:val="00B260E4"/>
    <w:rsid w:val="00B3619F"/>
    <w:rsid w:val="00B723B1"/>
    <w:rsid w:val="00B81F82"/>
    <w:rsid w:val="00B92940"/>
    <w:rsid w:val="00BB21A6"/>
    <w:rsid w:val="00BC1B34"/>
    <w:rsid w:val="00C41609"/>
    <w:rsid w:val="00C5663C"/>
    <w:rsid w:val="00D13992"/>
    <w:rsid w:val="00D14A04"/>
    <w:rsid w:val="00D476E1"/>
    <w:rsid w:val="00D90C25"/>
    <w:rsid w:val="00DA5A79"/>
    <w:rsid w:val="00DF55A8"/>
    <w:rsid w:val="00E11CC1"/>
    <w:rsid w:val="00E508DB"/>
    <w:rsid w:val="00E84665"/>
    <w:rsid w:val="00EA4E2B"/>
    <w:rsid w:val="00EC61D4"/>
    <w:rsid w:val="00EE4B34"/>
    <w:rsid w:val="00F07FC7"/>
    <w:rsid w:val="00F112E1"/>
    <w:rsid w:val="00F34D5B"/>
    <w:rsid w:val="00F63DDE"/>
    <w:rsid w:val="00F73EA3"/>
    <w:rsid w:val="00F92FEF"/>
    <w:rsid w:val="00FA025C"/>
    <w:rsid w:val="00FC46EB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4679"/>
  <w15:chartTrackingRefBased/>
  <w15:docId w15:val="{19A96BD3-7120-4DD1-84F7-4A17DBE5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6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C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6C3B"/>
    <w:rPr>
      <w:b/>
      <w:bCs/>
    </w:rPr>
  </w:style>
  <w:style w:type="character" w:customStyle="1" w:styleId="vhqudtyelxqknvzkxcjct">
    <w:name w:val="vhqudtyelxqknvzkxcjct"/>
    <w:basedOn w:val="Domylnaczcionkaakapitu"/>
    <w:rsid w:val="008272D9"/>
  </w:style>
  <w:style w:type="character" w:customStyle="1" w:styleId="normaltextrun">
    <w:name w:val="normaltextrun"/>
    <w:basedOn w:val="Domylnaczcionkaakapitu"/>
    <w:rsid w:val="008272D9"/>
  </w:style>
  <w:style w:type="character" w:customStyle="1" w:styleId="eop">
    <w:name w:val="eop"/>
    <w:basedOn w:val="Domylnaczcionkaakapitu"/>
    <w:rsid w:val="008272D9"/>
  </w:style>
  <w:style w:type="character" w:customStyle="1" w:styleId="spellingerror">
    <w:name w:val="spellingerror"/>
    <w:basedOn w:val="Domylnaczcionkaakapitu"/>
    <w:rsid w:val="0082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1968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3</cp:revision>
  <dcterms:created xsi:type="dcterms:W3CDTF">2025-05-16T10:16:00Z</dcterms:created>
  <dcterms:modified xsi:type="dcterms:W3CDTF">2025-05-23T10:19:00Z</dcterms:modified>
</cp:coreProperties>
</file>