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5B5" w:rsidRDefault="00D065B5" w:rsidP="00D065B5">
      <w:pPr>
        <w:jc w:val="right"/>
        <w:rPr>
          <w:rFonts w:ascii="Arial" w:hAnsi="Arial" w:cs="Arial"/>
          <w:i/>
        </w:rPr>
      </w:pPr>
    </w:p>
    <w:p w:rsidR="00D065B5" w:rsidRPr="004938F0" w:rsidRDefault="00D065B5" w:rsidP="00D065B5">
      <w:pPr>
        <w:pStyle w:val="Nagwek1"/>
        <w:jc w:val="right"/>
        <w:rPr>
          <w:sz w:val="20"/>
          <w:u w:val="single"/>
        </w:rPr>
      </w:pPr>
    </w:p>
    <w:p w:rsidR="00720BAE" w:rsidRPr="00D81A9B" w:rsidRDefault="00720BAE" w:rsidP="00720BAE">
      <w:pPr>
        <w:jc w:val="right"/>
        <w:rPr>
          <w:rFonts w:ascii="Arial" w:hAnsi="Arial" w:cs="Arial"/>
          <w:b/>
          <w:bCs/>
          <w:color w:val="000000" w:themeColor="text1"/>
        </w:rPr>
      </w:pPr>
    </w:p>
    <w:p w:rsidR="003227FD" w:rsidRDefault="003227FD" w:rsidP="003227FD">
      <w:pPr>
        <w:keepNext/>
        <w:jc w:val="center"/>
        <w:outlineLvl w:val="0"/>
        <w:rPr>
          <w:rStyle w:val="Wyrnieniedelikatne"/>
          <w:sz w:val="22"/>
          <w:szCs w:val="22"/>
        </w:rPr>
      </w:pPr>
      <w:r>
        <w:rPr>
          <w:rFonts w:ascii="Arial" w:hAnsi="Arial" w:cs="Arial"/>
          <w:b/>
          <w:bCs/>
          <w:szCs w:val="28"/>
        </w:rPr>
        <w:t>KARTA KURSU (realizowanego w specjalności)</w:t>
      </w:r>
    </w:p>
    <w:p w:rsidR="003227FD" w:rsidRDefault="003227FD" w:rsidP="003227FD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</w:p>
    <w:p w:rsidR="003227FD" w:rsidRDefault="003227FD" w:rsidP="003227FD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Technika z Informatyką (nauczycielska)</w:t>
      </w:r>
    </w:p>
    <w:p w:rsidR="003227FD" w:rsidRDefault="003227FD" w:rsidP="003227FD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………………………….…………………………………….</w:t>
      </w:r>
    </w:p>
    <w:p w:rsidR="003227FD" w:rsidRDefault="003227FD" w:rsidP="003227FD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ab/>
      </w:r>
      <w:r>
        <w:rPr>
          <w:rFonts w:ascii="Arial" w:hAnsi="Arial" w:cs="Arial"/>
          <w:b/>
          <w:bCs/>
          <w:szCs w:val="28"/>
        </w:rPr>
        <w:tab/>
      </w:r>
    </w:p>
    <w:p w:rsidR="003227FD" w:rsidRDefault="003227FD" w:rsidP="003227FD">
      <w:pPr>
        <w:keepNext/>
        <w:jc w:val="center"/>
        <w:outlineLvl w:val="0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>(nazwa specjalności)</w:t>
      </w:r>
    </w:p>
    <w:p w:rsidR="00720BAE" w:rsidRPr="00D81A9B" w:rsidRDefault="00720BAE" w:rsidP="00720BAE">
      <w:pPr>
        <w:pStyle w:val="Nagwek1"/>
        <w:rPr>
          <w:rFonts w:ascii="Arial" w:hAnsi="Arial" w:cs="Arial"/>
          <w:color w:val="000000" w:themeColor="text1"/>
          <w:sz w:val="22"/>
        </w:rPr>
      </w:pPr>
    </w:p>
    <w:p w:rsidR="00720BAE" w:rsidRPr="00D81A9B" w:rsidRDefault="00720BAE" w:rsidP="00720BAE">
      <w:pPr>
        <w:keepNext/>
        <w:jc w:val="center"/>
        <w:outlineLvl w:val="0"/>
        <w:rPr>
          <w:rFonts w:ascii="Arial" w:hAnsi="Arial" w:cs="Arial"/>
          <w:i/>
          <w:color w:val="000000" w:themeColor="text1"/>
          <w:sz w:val="20"/>
          <w:szCs w:val="20"/>
        </w:rPr>
      </w:pPr>
      <w:r w:rsidRPr="00D81A9B">
        <w:rPr>
          <w:rFonts w:ascii="Arial" w:hAnsi="Arial" w:cs="Arial"/>
          <w:b/>
          <w:bCs/>
          <w:color w:val="000000" w:themeColor="text1"/>
          <w:szCs w:val="28"/>
        </w:rPr>
        <w:tab/>
      </w:r>
      <w:r w:rsidRPr="00D81A9B">
        <w:rPr>
          <w:rFonts w:ascii="Arial" w:hAnsi="Arial" w:cs="Arial"/>
          <w:b/>
          <w:bCs/>
          <w:color w:val="000000" w:themeColor="text1"/>
          <w:szCs w:val="28"/>
        </w:rPr>
        <w:tab/>
      </w:r>
      <w:r w:rsidRPr="00D81A9B">
        <w:rPr>
          <w:rFonts w:ascii="Arial" w:hAnsi="Arial" w:cs="Arial"/>
          <w:b/>
          <w:bCs/>
          <w:color w:val="000000" w:themeColor="text1"/>
          <w:szCs w:val="28"/>
        </w:rPr>
        <w:tab/>
      </w:r>
      <w:r w:rsidRPr="00D81A9B">
        <w:rPr>
          <w:rFonts w:ascii="Arial" w:hAnsi="Arial" w:cs="Arial"/>
          <w:b/>
          <w:bCs/>
          <w:color w:val="000000" w:themeColor="text1"/>
          <w:szCs w:val="28"/>
        </w:rPr>
        <w:tab/>
      </w:r>
      <w:r w:rsidRPr="00D81A9B">
        <w:rPr>
          <w:rFonts w:ascii="Arial" w:hAnsi="Arial" w:cs="Arial"/>
          <w:b/>
          <w:bCs/>
          <w:color w:val="000000" w:themeColor="text1"/>
          <w:szCs w:val="28"/>
        </w:rPr>
        <w:tab/>
      </w:r>
      <w:r w:rsidRPr="00D81A9B">
        <w:rPr>
          <w:rFonts w:ascii="Arial" w:hAnsi="Arial" w:cs="Arial"/>
          <w:b/>
          <w:bCs/>
          <w:color w:val="000000" w:themeColor="text1"/>
          <w:szCs w:val="28"/>
        </w:rPr>
        <w:tab/>
      </w:r>
      <w:r w:rsidRPr="00D81A9B">
        <w:rPr>
          <w:rFonts w:ascii="Arial" w:hAnsi="Arial" w:cs="Arial"/>
          <w:b/>
          <w:bCs/>
          <w:color w:val="000000" w:themeColor="text1"/>
          <w:szCs w:val="28"/>
        </w:rPr>
        <w:tab/>
      </w:r>
      <w:r w:rsidRPr="00D81A9B">
        <w:rPr>
          <w:rFonts w:ascii="Arial" w:hAnsi="Arial" w:cs="Arial"/>
          <w:b/>
          <w:bCs/>
          <w:color w:val="000000" w:themeColor="text1"/>
          <w:szCs w:val="28"/>
        </w:rPr>
        <w:tab/>
      </w:r>
    </w:p>
    <w:p w:rsidR="00720BAE" w:rsidRPr="00D81A9B" w:rsidRDefault="00720BAE" w:rsidP="00720BAE">
      <w:pPr>
        <w:jc w:val="center"/>
        <w:rPr>
          <w:rFonts w:ascii="Arial" w:hAnsi="Arial" w:cs="Arial"/>
          <w:color w:val="000000" w:themeColor="text1"/>
          <w:sz w:val="22"/>
          <w:szCs w:val="14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D81A9B" w:rsidRPr="00D81A9B" w:rsidTr="00DD2657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720BAE" w:rsidRPr="00D81A9B" w:rsidRDefault="00720BAE" w:rsidP="009E2964">
            <w:pPr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60" w:after="6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Komunikacja Interpersonalna </w:t>
            </w:r>
          </w:p>
        </w:tc>
      </w:tr>
      <w:tr w:rsidR="00D81A9B" w:rsidRPr="00D81A9B" w:rsidTr="00DD2657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720BAE" w:rsidRPr="00D81A9B" w:rsidRDefault="00720BAE" w:rsidP="009E2964">
            <w:pPr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2C4D45" w:rsidRDefault="00720BAE" w:rsidP="009E2964">
            <w:pPr>
              <w:suppressLineNumbers/>
              <w:spacing w:before="60" w:after="6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2C4D45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Interpersonal</w:t>
            </w:r>
            <w:proofErr w:type="spellEnd"/>
            <w:r w:rsidRPr="002C4D45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C4D45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Communication</w:t>
            </w:r>
            <w:proofErr w:type="spellEnd"/>
          </w:p>
        </w:tc>
      </w:tr>
    </w:tbl>
    <w:p w:rsidR="00DD2657" w:rsidRPr="0097658A" w:rsidRDefault="00DD2657" w:rsidP="00DD2657">
      <w:pPr>
        <w:autoSpaceDE w:val="0"/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DD2657" w:rsidRPr="00E05287" w:rsidTr="00EC72C5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DD2657" w:rsidRPr="00E05287" w:rsidRDefault="00DD2657" w:rsidP="00EC72C5">
            <w:pPr>
              <w:suppressLineNumber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5287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DD2657" w:rsidRPr="00E05287" w:rsidRDefault="00B7448E" w:rsidP="00EC72C5">
            <w:pPr>
              <w:suppressLineNumber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</w:t>
            </w:r>
            <w:r w:rsidR="00DD2657">
              <w:rPr>
                <w:rFonts w:ascii="Arial" w:hAnsi="Arial" w:cs="Arial"/>
                <w:sz w:val="20"/>
                <w:szCs w:val="20"/>
              </w:rPr>
              <w:t>. Henryk Noga</w:t>
            </w:r>
            <w:r>
              <w:rPr>
                <w:rFonts w:ascii="Arial" w:hAnsi="Arial" w:cs="Arial"/>
                <w:sz w:val="20"/>
                <w:szCs w:val="20"/>
              </w:rPr>
              <w:t>, prof.</w:t>
            </w:r>
            <w:bookmarkStart w:id="0" w:name="_GoBack"/>
            <w:bookmarkEnd w:id="0"/>
          </w:p>
        </w:tc>
        <w:tc>
          <w:tcPr>
            <w:tcW w:w="3261" w:type="dxa"/>
            <w:shd w:val="clear" w:color="auto" w:fill="DBE5F1"/>
            <w:vAlign w:val="center"/>
          </w:tcPr>
          <w:p w:rsidR="00DD2657" w:rsidRPr="00E05287" w:rsidRDefault="00DD2657" w:rsidP="00EC72C5">
            <w:pPr>
              <w:suppressLineNumber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5287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DD2657" w:rsidRPr="00E05287" w:rsidTr="00EC72C5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DD2657" w:rsidRPr="00E05287" w:rsidRDefault="00DD2657" w:rsidP="00EC72C5">
            <w:pPr>
              <w:suppressLineNumber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DD2657" w:rsidRPr="00E05287" w:rsidRDefault="00DD2657" w:rsidP="00EC72C5">
            <w:pPr>
              <w:suppressLineNumber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DD2657" w:rsidRPr="00E05287" w:rsidRDefault="00DD2657" w:rsidP="00EC72C5">
            <w:pPr>
              <w:suppressLineNumber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2657" w:rsidRPr="00E05287" w:rsidTr="00EC72C5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D2657" w:rsidRPr="00E05287" w:rsidRDefault="00DD2657" w:rsidP="00EC72C5">
            <w:pPr>
              <w:suppressLineNumber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DD2657" w:rsidRPr="00E05287" w:rsidRDefault="00DD2657" w:rsidP="00EC72C5">
            <w:pPr>
              <w:suppressLineNumber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DD2657" w:rsidRPr="00E05287" w:rsidRDefault="00DD2657" w:rsidP="00EC72C5">
            <w:pPr>
              <w:suppressLineNumber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2657" w:rsidRPr="00E05287" w:rsidTr="00EC72C5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DD2657" w:rsidRPr="00E05287" w:rsidRDefault="00DD2657" w:rsidP="00EC72C5">
            <w:pPr>
              <w:suppressLineNumber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5287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DD2657" w:rsidRPr="00E05287" w:rsidRDefault="00DD2657" w:rsidP="00EC72C5">
            <w:pPr>
              <w:suppressLineNumber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DD2657" w:rsidRPr="00E05287" w:rsidRDefault="00DD2657" w:rsidP="00EC72C5">
            <w:pPr>
              <w:suppressLineNumber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20BAE" w:rsidRPr="00D81A9B" w:rsidRDefault="00DD2657" w:rsidP="00720BAE">
      <w:pPr>
        <w:rPr>
          <w:rFonts w:ascii="Arial" w:hAnsi="Arial" w:cs="Arial"/>
          <w:color w:val="000000" w:themeColor="text1"/>
          <w:szCs w:val="16"/>
        </w:rPr>
      </w:pPr>
      <w:r>
        <w:rPr>
          <w:rFonts w:ascii="Arial" w:hAnsi="Arial" w:cs="Arial"/>
          <w:b/>
          <w:bCs/>
          <w:szCs w:val="28"/>
        </w:rPr>
        <w:tab/>
      </w:r>
      <w:r>
        <w:rPr>
          <w:rFonts w:ascii="Arial" w:hAnsi="Arial" w:cs="Arial"/>
          <w:b/>
          <w:bCs/>
          <w:szCs w:val="28"/>
        </w:rPr>
        <w:tab/>
      </w:r>
      <w:r>
        <w:rPr>
          <w:rFonts w:ascii="Arial" w:hAnsi="Arial" w:cs="Arial"/>
          <w:b/>
          <w:bCs/>
          <w:szCs w:val="28"/>
        </w:rPr>
        <w:tab/>
      </w:r>
      <w:r>
        <w:rPr>
          <w:rFonts w:ascii="Arial" w:hAnsi="Arial" w:cs="Arial"/>
          <w:b/>
          <w:bCs/>
          <w:szCs w:val="28"/>
        </w:rPr>
        <w:tab/>
      </w:r>
      <w:r w:rsidR="00720BAE" w:rsidRPr="00D81A9B">
        <w:rPr>
          <w:rFonts w:ascii="Arial" w:hAnsi="Arial" w:cs="Arial"/>
          <w:color w:val="000000" w:themeColor="text1"/>
          <w:szCs w:val="16"/>
        </w:rPr>
        <w:t>Opis kursu (cele kształcenia)</w:t>
      </w:r>
    </w:p>
    <w:p w:rsidR="00720BAE" w:rsidRPr="00D81A9B" w:rsidRDefault="00720BAE" w:rsidP="00720BAE">
      <w:pPr>
        <w:rPr>
          <w:rFonts w:ascii="Arial" w:hAnsi="Arial" w:cs="Arial"/>
          <w:color w:val="000000" w:themeColor="text1"/>
          <w:szCs w:val="16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06"/>
      </w:tblGrid>
      <w:tr w:rsidR="00D81A9B" w:rsidRPr="00D81A9B" w:rsidTr="00BD00B1">
        <w:trPr>
          <w:trHeight w:val="1365"/>
        </w:trPr>
        <w:tc>
          <w:tcPr>
            <w:tcW w:w="9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20BAE" w:rsidRPr="00D81A9B" w:rsidRDefault="00720BAE" w:rsidP="00720BAE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Celem kształcenia w zakresie przedmiotu Komunikacja Interpersonalna   jest zapoznanie studentów z podstawowymi pojęciami teoretycznymi oraz praktyką z zakresu komunikacji werbalnej i niewerbalnej. Uzyskanie wiedzy o modelach, barierach, stylach komunikacyjnych. Zdobyta wiedza i umiejętności mają posłużyć do skutecznego przekazu dydaktycznego oraz sztuki negocjacji. Kurs realizowany jest w języku polskim.</w:t>
            </w:r>
          </w:p>
        </w:tc>
      </w:tr>
    </w:tbl>
    <w:p w:rsidR="00720BAE" w:rsidRPr="00D81A9B" w:rsidRDefault="00720BAE" w:rsidP="00720BAE">
      <w:pPr>
        <w:rPr>
          <w:rFonts w:ascii="Arial" w:hAnsi="Arial" w:cs="Arial"/>
          <w:color w:val="000000" w:themeColor="text1"/>
          <w:szCs w:val="14"/>
        </w:rPr>
      </w:pPr>
    </w:p>
    <w:p w:rsidR="00720BAE" w:rsidRPr="00D81A9B" w:rsidRDefault="00EA2CA9" w:rsidP="00720BAE">
      <w:pPr>
        <w:rPr>
          <w:rFonts w:ascii="Arial" w:hAnsi="Arial" w:cs="Arial"/>
          <w:color w:val="000000" w:themeColor="text1"/>
          <w:szCs w:val="16"/>
        </w:rPr>
      </w:pPr>
      <w:r>
        <w:rPr>
          <w:rFonts w:ascii="Arial" w:hAnsi="Arial" w:cs="Arial"/>
          <w:color w:val="000000" w:themeColor="text1"/>
          <w:szCs w:val="16"/>
        </w:rPr>
        <w:t>Efekty uczenia się</w:t>
      </w:r>
    </w:p>
    <w:p w:rsidR="00720BAE" w:rsidRPr="00D81A9B" w:rsidRDefault="00720BAE" w:rsidP="00720BAE">
      <w:pPr>
        <w:rPr>
          <w:rFonts w:ascii="Arial" w:hAnsi="Arial" w:cs="Arial"/>
          <w:color w:val="000000" w:themeColor="text1"/>
          <w:szCs w:val="16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6"/>
        <w:gridCol w:w="4982"/>
        <w:gridCol w:w="2848"/>
      </w:tblGrid>
      <w:tr w:rsidR="00D81A9B" w:rsidRPr="00D81A9B" w:rsidTr="00BD00B1">
        <w:trPr>
          <w:cantSplit/>
          <w:trHeight w:val="930"/>
        </w:trPr>
        <w:tc>
          <w:tcPr>
            <w:tcW w:w="187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20BAE" w:rsidRPr="00D81A9B" w:rsidRDefault="00720BAE" w:rsidP="009E2964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Wiedza</w:t>
            </w:r>
          </w:p>
        </w:tc>
        <w:tc>
          <w:tcPr>
            <w:tcW w:w="49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20BAE" w:rsidRPr="00D81A9B" w:rsidRDefault="00720BAE" w:rsidP="009E2964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Efekt </w:t>
            </w:r>
            <w:r w:rsidR="00EA2CA9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dla kursu</w:t>
            </w:r>
          </w:p>
        </w:tc>
        <w:tc>
          <w:tcPr>
            <w:tcW w:w="28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20BAE" w:rsidRPr="00D81A9B" w:rsidRDefault="00720BAE" w:rsidP="009E2964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Odniesienie do efektów kierunkowych</w:t>
            </w:r>
          </w:p>
        </w:tc>
      </w:tr>
      <w:tr w:rsidR="00D81A9B" w:rsidRPr="00D81A9B" w:rsidTr="00BD00B1">
        <w:trPr>
          <w:cantSplit/>
          <w:trHeight w:val="132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720BAE" w:rsidRPr="00D81A9B" w:rsidRDefault="00720BAE" w:rsidP="009E2964">
            <w:pPr>
              <w:widowControl/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9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20BAE" w:rsidRPr="00D81A9B" w:rsidRDefault="00720BAE" w:rsidP="009E2964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W01 ma wiedzę z zakresu teorii komunikacji</w:t>
            </w:r>
          </w:p>
          <w:p w:rsidR="00720BAE" w:rsidRPr="00D81A9B" w:rsidRDefault="00720BAE" w:rsidP="009E2964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W02 rozumie pojęcie komunikacji interpersonalnej, z podziałem na werbalną i niewerbalną. </w:t>
            </w:r>
          </w:p>
          <w:p w:rsidR="00720BAE" w:rsidRPr="00D81A9B" w:rsidRDefault="00720BAE" w:rsidP="009E2964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W03 ma wiedzę z zakresu modeli, barier komunikacyjnych, aktywnego słuchania, </w:t>
            </w:r>
          </w:p>
        </w:tc>
        <w:tc>
          <w:tcPr>
            <w:tcW w:w="28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20BAE" w:rsidRDefault="008D4FFB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D4FFB">
              <w:rPr>
                <w:rFonts w:ascii="Arial" w:hAnsi="Arial" w:cs="Arial"/>
                <w:color w:val="000000" w:themeColor="text1"/>
                <w:sz w:val="20"/>
                <w:szCs w:val="20"/>
              </w:rPr>
              <w:t>D.1/E.1.W4.</w:t>
            </w:r>
          </w:p>
          <w:p w:rsidR="008D4FFB" w:rsidRDefault="008D4FFB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D4FFB">
              <w:rPr>
                <w:rFonts w:ascii="Arial" w:hAnsi="Arial" w:cs="Arial"/>
                <w:color w:val="000000" w:themeColor="text1"/>
                <w:sz w:val="20"/>
                <w:szCs w:val="20"/>
              </w:rPr>
              <w:t>D.1/E.1.W4.</w:t>
            </w:r>
          </w:p>
          <w:p w:rsidR="008D4FFB" w:rsidRDefault="008D4FFB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8D4FFB" w:rsidRDefault="008D4FFB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D4FFB">
              <w:rPr>
                <w:rFonts w:ascii="Arial" w:hAnsi="Arial" w:cs="Arial"/>
                <w:color w:val="000000" w:themeColor="text1"/>
                <w:sz w:val="20"/>
                <w:szCs w:val="20"/>
              </w:rPr>
              <w:t>B.1.W2.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8D4FFB">
              <w:rPr>
                <w:rFonts w:ascii="Arial" w:hAnsi="Arial" w:cs="Arial"/>
                <w:color w:val="000000" w:themeColor="text1"/>
                <w:sz w:val="20"/>
                <w:szCs w:val="20"/>
              </w:rPr>
              <w:t>B.2.W.4</w:t>
            </w:r>
          </w:p>
          <w:p w:rsidR="008D4FFB" w:rsidRPr="00D81A9B" w:rsidRDefault="008D4FFB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B.2.W.5</w:t>
            </w:r>
          </w:p>
        </w:tc>
      </w:tr>
    </w:tbl>
    <w:p w:rsidR="00720BAE" w:rsidRPr="00D81A9B" w:rsidRDefault="00720BAE" w:rsidP="00720BAE">
      <w:pPr>
        <w:rPr>
          <w:rFonts w:ascii="Arial" w:hAnsi="Arial" w:cs="Arial"/>
          <w:color w:val="000000" w:themeColor="text1"/>
          <w:szCs w:val="16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76"/>
      </w:tblGrid>
      <w:tr w:rsidR="00D81A9B" w:rsidRPr="00D81A9B" w:rsidTr="00BD00B1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20BAE" w:rsidRPr="00D81A9B" w:rsidRDefault="00720BAE" w:rsidP="009E2964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Cs w:val="16"/>
              </w:rPr>
              <w:br w:type="page"/>
            </w: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20BAE" w:rsidRPr="00D81A9B" w:rsidRDefault="00720BAE" w:rsidP="009E2964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Efekt </w:t>
            </w:r>
            <w:r w:rsidR="00EA2CA9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dla kursu</w:t>
            </w:r>
          </w:p>
        </w:tc>
        <w:tc>
          <w:tcPr>
            <w:tcW w:w="247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20BAE" w:rsidRPr="00D81A9B" w:rsidRDefault="00720BAE" w:rsidP="009E2964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Odniesienie do efektów kierunkowych</w:t>
            </w:r>
          </w:p>
        </w:tc>
      </w:tr>
      <w:tr w:rsidR="00D81A9B" w:rsidRPr="00D81A9B" w:rsidTr="00BD00B1">
        <w:trPr>
          <w:cantSplit/>
          <w:trHeight w:val="1079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720BAE" w:rsidRPr="00D81A9B" w:rsidRDefault="00720BAE" w:rsidP="009E2964">
            <w:pPr>
              <w:widowControl/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20BAE" w:rsidRPr="00D81A9B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U01 potrafi określić styl komunikacyjny</w:t>
            </w:r>
          </w:p>
          <w:p w:rsidR="00720BAE" w:rsidRPr="00D81A9B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U02 umie rozpoznawać bariery komunikacyjne</w:t>
            </w:r>
          </w:p>
          <w:p w:rsidR="00720BAE" w:rsidRPr="00D81A9B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U03 potrafi dobierać metody usprawniania komunikacji</w:t>
            </w:r>
          </w:p>
          <w:p w:rsidR="00720BAE" w:rsidRPr="00D81A9B" w:rsidRDefault="00720BAE" w:rsidP="009E2964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U04 posiada umiejętność negocjacji</w:t>
            </w:r>
          </w:p>
        </w:tc>
        <w:tc>
          <w:tcPr>
            <w:tcW w:w="247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20BAE" w:rsidRDefault="008D4FFB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D.1/E.1.W13. </w:t>
            </w:r>
          </w:p>
          <w:p w:rsidR="008D4FFB" w:rsidRDefault="008D4FFB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D.1/E.1.W13. </w:t>
            </w:r>
          </w:p>
          <w:p w:rsidR="008D4FFB" w:rsidRDefault="008D4FFB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D4FFB">
              <w:rPr>
                <w:rFonts w:ascii="Arial" w:hAnsi="Arial" w:cs="Arial"/>
                <w:color w:val="000000" w:themeColor="text1"/>
                <w:sz w:val="20"/>
                <w:szCs w:val="20"/>
              </w:rPr>
              <w:t>D.1/E.1.U4.</w:t>
            </w:r>
          </w:p>
          <w:p w:rsidR="008D4FFB" w:rsidRPr="00D81A9B" w:rsidRDefault="008D4FFB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D4FFB">
              <w:rPr>
                <w:rFonts w:ascii="Arial" w:hAnsi="Arial" w:cs="Arial"/>
                <w:color w:val="000000" w:themeColor="text1"/>
                <w:sz w:val="20"/>
                <w:szCs w:val="20"/>
              </w:rPr>
              <w:t>D.1/E.1.U4.</w:t>
            </w:r>
          </w:p>
        </w:tc>
      </w:tr>
    </w:tbl>
    <w:p w:rsidR="00720BAE" w:rsidRPr="00D81A9B" w:rsidRDefault="00720BAE" w:rsidP="00720BAE">
      <w:pPr>
        <w:rPr>
          <w:rFonts w:ascii="Arial" w:hAnsi="Arial" w:cs="Arial"/>
          <w:color w:val="000000" w:themeColor="text1"/>
          <w:szCs w:val="16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1"/>
        <w:gridCol w:w="4904"/>
        <w:gridCol w:w="2881"/>
      </w:tblGrid>
      <w:tr w:rsidR="00D81A9B" w:rsidRPr="00D81A9B" w:rsidTr="00BD00B1">
        <w:trPr>
          <w:cantSplit/>
          <w:trHeight w:val="800"/>
        </w:trPr>
        <w:tc>
          <w:tcPr>
            <w:tcW w:w="1921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20BAE" w:rsidRPr="00D81A9B" w:rsidRDefault="00720BAE" w:rsidP="009E2964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Kompetencje społeczne</w:t>
            </w:r>
          </w:p>
        </w:tc>
        <w:tc>
          <w:tcPr>
            <w:tcW w:w="490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20BAE" w:rsidRPr="00D81A9B" w:rsidRDefault="00EA2CA9" w:rsidP="00EA2CA9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Efekt </w:t>
            </w:r>
            <w:r>
              <w:rPr>
                <w:rFonts w:ascii="Arial" w:hAnsi="Arial" w:cs="Arial"/>
                <w:sz w:val="20"/>
                <w:szCs w:val="20"/>
              </w:rPr>
              <w:t>uczenia się</w:t>
            </w:r>
            <w:r w:rsidR="00720BAE"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dla kursu</w:t>
            </w:r>
          </w:p>
        </w:tc>
        <w:tc>
          <w:tcPr>
            <w:tcW w:w="288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20BAE" w:rsidRPr="00D81A9B" w:rsidRDefault="00720BAE" w:rsidP="009E2964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Odniesienie do efektów kierunkowych</w:t>
            </w:r>
          </w:p>
        </w:tc>
      </w:tr>
      <w:tr w:rsidR="00D81A9B" w:rsidRPr="00D81A9B" w:rsidTr="00BD00B1">
        <w:trPr>
          <w:cantSplit/>
          <w:trHeight w:val="68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720BAE" w:rsidRPr="00D81A9B" w:rsidRDefault="00720BAE" w:rsidP="009E2964">
            <w:pPr>
              <w:widowControl/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90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20BAE" w:rsidRPr="00D81A9B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K01 ma świadomość roli przekazu werbalnego i niewerbalnego  w komunikacji</w:t>
            </w:r>
          </w:p>
          <w:p w:rsidR="00720BAE" w:rsidRPr="00D81A9B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K02 dokonuje oceny własnych kompetencji komunikacyjnych </w:t>
            </w:r>
          </w:p>
          <w:p w:rsidR="00720BAE" w:rsidRPr="00D81A9B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K03 potrafi współdziałać i pracować w grupie</w:t>
            </w:r>
          </w:p>
        </w:tc>
        <w:tc>
          <w:tcPr>
            <w:tcW w:w="288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20BAE" w:rsidRDefault="008D4FFB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D4FFB">
              <w:rPr>
                <w:rFonts w:ascii="Arial" w:hAnsi="Arial" w:cs="Arial"/>
                <w:color w:val="000000" w:themeColor="text1"/>
                <w:sz w:val="20"/>
                <w:szCs w:val="20"/>
              </w:rPr>
              <w:t>A.2.K.3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D.1/E.1.K6</w:t>
            </w:r>
          </w:p>
          <w:p w:rsidR="008D4FFB" w:rsidRDefault="008D4FFB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8D4FFB" w:rsidRDefault="008D4FFB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D4FFB">
              <w:rPr>
                <w:rFonts w:ascii="Arial" w:hAnsi="Arial" w:cs="Arial"/>
                <w:color w:val="000000" w:themeColor="text1"/>
                <w:sz w:val="20"/>
                <w:szCs w:val="20"/>
              </w:rPr>
              <w:t>C.K1.</w:t>
            </w:r>
          </w:p>
          <w:p w:rsidR="008D4FFB" w:rsidRDefault="008D4FFB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8D4FFB" w:rsidRPr="00D81A9B" w:rsidRDefault="008D4FFB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D4FFB">
              <w:rPr>
                <w:rFonts w:ascii="Arial" w:hAnsi="Arial" w:cs="Arial"/>
                <w:color w:val="000000" w:themeColor="text1"/>
                <w:sz w:val="20"/>
                <w:szCs w:val="20"/>
              </w:rPr>
              <w:t>D.1/E.1.K5</w:t>
            </w:r>
          </w:p>
        </w:tc>
      </w:tr>
    </w:tbl>
    <w:p w:rsidR="00720BAE" w:rsidRPr="00D81A9B" w:rsidRDefault="00720BAE" w:rsidP="00720BAE">
      <w:pPr>
        <w:rPr>
          <w:rFonts w:ascii="Arial" w:hAnsi="Arial" w:cs="Arial"/>
          <w:color w:val="000000" w:themeColor="text1"/>
          <w:szCs w:val="16"/>
        </w:rPr>
      </w:pPr>
    </w:p>
    <w:tbl>
      <w:tblPr>
        <w:tblW w:w="975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9"/>
        <w:gridCol w:w="1223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398"/>
      </w:tblGrid>
      <w:tr w:rsidR="00D81A9B" w:rsidRPr="00D81A9B" w:rsidTr="00BD00B1">
        <w:trPr>
          <w:cantSplit/>
          <w:trHeight w:val="424"/>
        </w:trPr>
        <w:tc>
          <w:tcPr>
            <w:tcW w:w="975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ind w:left="45" w:right="137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Organizacja</w:t>
            </w:r>
          </w:p>
        </w:tc>
      </w:tr>
      <w:tr w:rsidR="00D81A9B" w:rsidRPr="00D81A9B" w:rsidTr="00BD00B1">
        <w:trPr>
          <w:cantSplit/>
          <w:trHeight w:val="654"/>
        </w:trPr>
        <w:tc>
          <w:tcPr>
            <w:tcW w:w="160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Forma zajęć</w:t>
            </w:r>
          </w:p>
        </w:tc>
        <w:tc>
          <w:tcPr>
            <w:tcW w:w="1223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Wykład</w:t>
            </w:r>
          </w:p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(W)</w:t>
            </w:r>
          </w:p>
        </w:tc>
        <w:tc>
          <w:tcPr>
            <w:tcW w:w="6918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Ćwiczenia w grupach</w:t>
            </w:r>
          </w:p>
        </w:tc>
      </w:tr>
      <w:tr w:rsidR="00D81A9B" w:rsidRPr="00D81A9B" w:rsidTr="00BD00B1">
        <w:trPr>
          <w:cantSplit/>
          <w:trHeight w:val="477"/>
        </w:trPr>
        <w:tc>
          <w:tcPr>
            <w:tcW w:w="160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widowControl/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23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widowControl/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E</w:t>
            </w:r>
          </w:p>
        </w:tc>
        <w:tc>
          <w:tcPr>
            <w:tcW w:w="39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81A9B" w:rsidRPr="00D81A9B" w:rsidTr="00BD00B1">
        <w:trPr>
          <w:trHeight w:val="499"/>
        </w:trPr>
        <w:tc>
          <w:tcPr>
            <w:tcW w:w="160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Liczba godzin</w:t>
            </w:r>
          </w:p>
        </w:tc>
        <w:tc>
          <w:tcPr>
            <w:tcW w:w="122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20BAE" w:rsidRPr="00D81A9B" w:rsidRDefault="004260B6" w:rsidP="005968F1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5968F1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81A9B" w:rsidRPr="00D81A9B" w:rsidTr="00BD00B1">
        <w:trPr>
          <w:trHeight w:val="462"/>
        </w:trPr>
        <w:tc>
          <w:tcPr>
            <w:tcW w:w="160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720BAE" w:rsidRPr="00D81A9B" w:rsidRDefault="00720BAE" w:rsidP="00720BAE">
      <w:pPr>
        <w:rPr>
          <w:rFonts w:ascii="Arial" w:hAnsi="Arial" w:cs="Arial"/>
          <w:color w:val="000000" w:themeColor="text1"/>
          <w:szCs w:val="14"/>
        </w:rPr>
      </w:pPr>
    </w:p>
    <w:p w:rsidR="00720BAE" w:rsidRPr="00D81A9B" w:rsidRDefault="00720BAE" w:rsidP="00720BAE">
      <w:pPr>
        <w:rPr>
          <w:rFonts w:ascii="Arial" w:hAnsi="Arial" w:cs="Arial"/>
          <w:color w:val="000000" w:themeColor="text1"/>
          <w:szCs w:val="14"/>
        </w:rPr>
      </w:pPr>
      <w:r w:rsidRPr="00D81A9B">
        <w:rPr>
          <w:rFonts w:ascii="Arial" w:hAnsi="Arial" w:cs="Arial"/>
          <w:color w:val="000000" w:themeColor="text1"/>
          <w:szCs w:val="14"/>
        </w:rPr>
        <w:t>Opis metod prowadzenia zajęć</w:t>
      </w:r>
    </w:p>
    <w:p w:rsidR="00720BAE" w:rsidRPr="00D81A9B" w:rsidRDefault="00720BAE" w:rsidP="00720BAE">
      <w:pPr>
        <w:rPr>
          <w:rFonts w:ascii="Arial" w:hAnsi="Arial" w:cs="Arial"/>
          <w:color w:val="000000" w:themeColor="text1"/>
          <w:szCs w:val="16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06"/>
      </w:tblGrid>
      <w:tr w:rsidR="00D81A9B" w:rsidRPr="00D81A9B" w:rsidTr="00BD00B1">
        <w:trPr>
          <w:trHeight w:val="1073"/>
        </w:trPr>
        <w:tc>
          <w:tcPr>
            <w:tcW w:w="9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20BAE" w:rsidRPr="00D81A9B" w:rsidRDefault="00720BAE" w:rsidP="00720BAE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Zajęcia prowadzone w formie ćwiczeń konwersatoryjnych w oparciu o pogadankę  z objaśnieniem, wykonywaniem ćwiczeń warsztatowych oraz sprawdzian praktyczny umiejętności komunikacyjnych (przygotowanie i przeprowadzenie ćwiczenia komunikacyjnego).</w:t>
            </w:r>
          </w:p>
        </w:tc>
      </w:tr>
    </w:tbl>
    <w:p w:rsidR="00720BAE" w:rsidRPr="00D81A9B" w:rsidRDefault="00720BAE" w:rsidP="00720BAE">
      <w:pPr>
        <w:suppressLineNumbers/>
        <w:rPr>
          <w:rFonts w:ascii="Arial" w:hAnsi="Arial" w:cs="Arial"/>
          <w:color w:val="000000" w:themeColor="text1"/>
          <w:szCs w:val="16"/>
        </w:rPr>
      </w:pPr>
    </w:p>
    <w:p w:rsidR="00720BAE" w:rsidRPr="00D81A9B" w:rsidRDefault="00720BAE" w:rsidP="00720BAE">
      <w:pPr>
        <w:suppressLineNumbers/>
        <w:rPr>
          <w:rFonts w:ascii="Arial" w:hAnsi="Arial" w:cs="Arial"/>
          <w:color w:val="000000" w:themeColor="text1"/>
          <w:szCs w:val="16"/>
        </w:rPr>
      </w:pPr>
      <w:r w:rsidRPr="00D81A9B">
        <w:rPr>
          <w:rFonts w:ascii="Arial" w:hAnsi="Arial" w:cs="Arial"/>
          <w:color w:val="000000" w:themeColor="text1"/>
          <w:szCs w:val="16"/>
        </w:rPr>
        <w:t xml:space="preserve">Formy sprawdzania efektów </w:t>
      </w:r>
      <w:r w:rsidR="00EA2CA9">
        <w:rPr>
          <w:rFonts w:ascii="Arial" w:hAnsi="Arial" w:cs="Arial"/>
          <w:color w:val="000000" w:themeColor="text1"/>
          <w:szCs w:val="16"/>
        </w:rPr>
        <w:t>uczenia się</w:t>
      </w:r>
    </w:p>
    <w:p w:rsidR="00720BAE" w:rsidRPr="00D81A9B" w:rsidRDefault="00720BAE" w:rsidP="00720BAE">
      <w:pPr>
        <w:pStyle w:val="Zawartotabeli"/>
        <w:rPr>
          <w:rFonts w:ascii="Verdana" w:hAnsi="Verdana"/>
          <w:color w:val="000000" w:themeColor="text1"/>
          <w:sz w:val="16"/>
          <w:szCs w:val="16"/>
        </w:rPr>
      </w:pPr>
    </w:p>
    <w:tbl>
      <w:tblPr>
        <w:tblW w:w="9634" w:type="dxa"/>
        <w:tblBorders>
          <w:top w:val="single" w:sz="4" w:space="0" w:color="666699"/>
          <w:left w:val="single" w:sz="4" w:space="0" w:color="666699"/>
          <w:bottom w:val="single" w:sz="4" w:space="0" w:color="666699"/>
          <w:right w:val="single" w:sz="4" w:space="0" w:color="666699"/>
          <w:insideH w:val="single" w:sz="4" w:space="0" w:color="666699"/>
          <w:insideV w:val="single" w:sz="4" w:space="0" w:color="666699"/>
        </w:tblBorders>
        <w:shd w:val="clear" w:color="auto" w:fill="E6E6FF"/>
        <w:tblLook w:val="04A0" w:firstRow="1" w:lastRow="0" w:firstColumn="1" w:lastColumn="0" w:noHBand="0" w:noVBand="1"/>
      </w:tblPr>
      <w:tblGrid>
        <w:gridCol w:w="653"/>
        <w:gridCol w:w="646"/>
        <w:gridCol w:w="646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  <w:gridCol w:w="1219"/>
      </w:tblGrid>
      <w:tr w:rsidR="003F2C79" w:rsidRPr="00D81A9B" w:rsidTr="003F2C79">
        <w:trPr>
          <w:cantSplit/>
          <w:trHeight w:val="1588"/>
        </w:trPr>
        <w:tc>
          <w:tcPr>
            <w:tcW w:w="653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 – </w:t>
            </w: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Gry dydaktyczne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Ćwiczenia w szkole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Zajęcia terenowe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Praca laboratoryjna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Projekt indywidualny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Projekt grupowy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Udział w dyskusji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Referat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Praca pisemna (esej)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Egzamin ustny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Egzamin pisemny</w:t>
            </w:r>
          </w:p>
        </w:tc>
        <w:tc>
          <w:tcPr>
            <w:tcW w:w="1219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Inne</w:t>
            </w:r>
          </w:p>
        </w:tc>
      </w:tr>
      <w:tr w:rsidR="00D81A9B" w:rsidRPr="00D81A9B" w:rsidTr="003F2C79">
        <w:trPr>
          <w:cantSplit/>
        </w:trPr>
        <w:tc>
          <w:tcPr>
            <w:tcW w:w="653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W01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19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D81A9B" w:rsidRPr="00D81A9B" w:rsidTr="003F2C79">
        <w:trPr>
          <w:cantSplit/>
        </w:trPr>
        <w:tc>
          <w:tcPr>
            <w:tcW w:w="653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W02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19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D81A9B" w:rsidRPr="00D81A9B" w:rsidTr="003F2C79">
        <w:trPr>
          <w:cantSplit/>
        </w:trPr>
        <w:tc>
          <w:tcPr>
            <w:tcW w:w="653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W03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19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D81A9B" w:rsidRPr="00D81A9B" w:rsidTr="003F2C79">
        <w:trPr>
          <w:cantSplit/>
        </w:trPr>
        <w:tc>
          <w:tcPr>
            <w:tcW w:w="653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U01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19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D81A9B" w:rsidRPr="00D81A9B" w:rsidTr="003F2C79">
        <w:trPr>
          <w:cantSplit/>
        </w:trPr>
        <w:tc>
          <w:tcPr>
            <w:tcW w:w="653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U02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19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D81A9B" w:rsidRPr="00D81A9B" w:rsidTr="003F2C79">
        <w:trPr>
          <w:cantSplit/>
        </w:trPr>
        <w:tc>
          <w:tcPr>
            <w:tcW w:w="653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U03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19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D81A9B" w:rsidRPr="00D81A9B" w:rsidTr="003F2C79">
        <w:trPr>
          <w:cantSplit/>
        </w:trPr>
        <w:tc>
          <w:tcPr>
            <w:tcW w:w="653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U04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19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D81A9B" w:rsidRPr="00D81A9B" w:rsidTr="003F2C79">
        <w:trPr>
          <w:cantSplit/>
        </w:trPr>
        <w:tc>
          <w:tcPr>
            <w:tcW w:w="653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K01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19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D81A9B" w:rsidRPr="00D81A9B" w:rsidTr="003F2C79">
        <w:trPr>
          <w:cantSplit/>
        </w:trPr>
        <w:tc>
          <w:tcPr>
            <w:tcW w:w="653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K02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19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D81A9B" w:rsidRPr="00D81A9B" w:rsidTr="003F2C79">
        <w:trPr>
          <w:cantSplit/>
        </w:trPr>
        <w:tc>
          <w:tcPr>
            <w:tcW w:w="653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K03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19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</w:tr>
    </w:tbl>
    <w:p w:rsidR="00720BAE" w:rsidRPr="00D81A9B" w:rsidRDefault="00720BAE" w:rsidP="00720BAE">
      <w:pPr>
        <w:rPr>
          <w:rFonts w:ascii="Verdana" w:hAnsi="Verdana"/>
          <w:color w:val="000000" w:themeColor="text1"/>
          <w:sz w:val="16"/>
          <w:szCs w:val="16"/>
        </w:rPr>
      </w:pPr>
    </w:p>
    <w:p w:rsidR="00720BAE" w:rsidRPr="00D81A9B" w:rsidRDefault="00720BAE" w:rsidP="00720BAE">
      <w:pPr>
        <w:rPr>
          <w:rFonts w:ascii="Verdana" w:hAnsi="Verdana"/>
          <w:color w:val="000000" w:themeColor="text1"/>
          <w:sz w:val="16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D81A9B" w:rsidRPr="00D81A9B" w:rsidTr="009E2964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Przygotowanie i przeprowadzenie ćwiczenia z zakresu komunikacji oraz referatu lub prezentacji. </w:t>
            </w:r>
          </w:p>
        </w:tc>
      </w:tr>
    </w:tbl>
    <w:p w:rsidR="00720BAE" w:rsidRPr="00D81A9B" w:rsidRDefault="00720BAE" w:rsidP="00720BAE">
      <w:pPr>
        <w:rPr>
          <w:rFonts w:ascii="Arial" w:hAnsi="Arial" w:cs="Arial"/>
          <w:color w:val="000000" w:themeColor="text1"/>
          <w:sz w:val="20"/>
          <w:szCs w:val="20"/>
        </w:rPr>
      </w:pPr>
    </w:p>
    <w:p w:rsidR="00720BAE" w:rsidRPr="00D81A9B" w:rsidRDefault="00720BAE" w:rsidP="00720BAE">
      <w:pPr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D81A9B" w:rsidRPr="00D81A9B" w:rsidTr="009E2964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720BAE" w:rsidRPr="00D81A9B" w:rsidRDefault="00720BAE" w:rsidP="009E2964">
            <w:pPr>
              <w:spacing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</w:tbl>
    <w:p w:rsidR="00720BAE" w:rsidRPr="00D81A9B" w:rsidRDefault="00720BAE" w:rsidP="00720BAE">
      <w:pPr>
        <w:rPr>
          <w:rFonts w:ascii="Arial" w:hAnsi="Arial" w:cs="Arial"/>
          <w:color w:val="000000" w:themeColor="text1"/>
          <w:sz w:val="22"/>
          <w:szCs w:val="16"/>
        </w:rPr>
      </w:pPr>
    </w:p>
    <w:p w:rsidR="00720BAE" w:rsidRPr="00D81A9B" w:rsidRDefault="00720BAE" w:rsidP="00720BAE">
      <w:pPr>
        <w:rPr>
          <w:rFonts w:ascii="Arial" w:hAnsi="Arial" w:cs="Arial"/>
          <w:color w:val="000000" w:themeColor="text1"/>
          <w:szCs w:val="22"/>
        </w:rPr>
      </w:pPr>
      <w:r w:rsidRPr="00D81A9B">
        <w:rPr>
          <w:rFonts w:ascii="Arial" w:hAnsi="Arial" w:cs="Arial"/>
          <w:color w:val="000000" w:themeColor="text1"/>
        </w:rPr>
        <w:t>Treści merytoryczne (wykaz tematów)</w:t>
      </w:r>
    </w:p>
    <w:p w:rsidR="00720BAE" w:rsidRPr="00D81A9B" w:rsidRDefault="00720BAE" w:rsidP="00720BAE">
      <w:pPr>
        <w:rPr>
          <w:rFonts w:ascii="Arial" w:hAnsi="Arial" w:cs="Arial"/>
          <w:color w:val="000000" w:themeColor="text1"/>
          <w:szCs w:val="16"/>
        </w:rPr>
      </w:pP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5"/>
      </w:tblGrid>
      <w:tr w:rsidR="00D81A9B" w:rsidRPr="00D81A9B" w:rsidTr="00BD00B1">
        <w:trPr>
          <w:trHeight w:val="1709"/>
        </w:trPr>
        <w:tc>
          <w:tcPr>
            <w:tcW w:w="9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20BAE" w:rsidRPr="00D81A9B" w:rsidRDefault="00720BAE" w:rsidP="009E29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1.Podstawy teorii komunikacji.</w:t>
            </w:r>
          </w:p>
          <w:p w:rsidR="00720BAE" w:rsidRPr="00D81A9B" w:rsidRDefault="00720BAE" w:rsidP="009E29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2.Modele i sprawność komunikacyjna.</w:t>
            </w:r>
          </w:p>
          <w:p w:rsidR="00720BAE" w:rsidRPr="00D81A9B" w:rsidRDefault="00720BAE" w:rsidP="009E29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3.Bariery i style komunikacyjne.</w:t>
            </w:r>
          </w:p>
          <w:p w:rsidR="00720BAE" w:rsidRPr="00D81A9B" w:rsidRDefault="00720BAE" w:rsidP="009E29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4. Aktywne słuchanie</w:t>
            </w:r>
          </w:p>
          <w:p w:rsidR="00720BAE" w:rsidRPr="00D81A9B" w:rsidRDefault="00720BAE" w:rsidP="009E29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5. Komunikacja werbalna (pytania, parafrazy).</w:t>
            </w:r>
          </w:p>
          <w:p w:rsidR="00720BAE" w:rsidRPr="00D81A9B" w:rsidRDefault="00720BAE" w:rsidP="009E29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6. Komunikacja niewerbalna.</w:t>
            </w:r>
          </w:p>
          <w:p w:rsidR="00720BAE" w:rsidRPr="00D81A9B" w:rsidRDefault="00720BAE" w:rsidP="009E29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7. Szkolenia i negocjacje.</w:t>
            </w:r>
          </w:p>
        </w:tc>
      </w:tr>
    </w:tbl>
    <w:p w:rsidR="00720BAE" w:rsidRPr="00D81A9B" w:rsidRDefault="00720BAE" w:rsidP="00720BAE">
      <w:pPr>
        <w:rPr>
          <w:rFonts w:ascii="Arial" w:hAnsi="Arial" w:cs="Arial"/>
          <w:color w:val="000000" w:themeColor="text1"/>
        </w:rPr>
      </w:pPr>
    </w:p>
    <w:p w:rsidR="00720BAE" w:rsidRPr="00D81A9B" w:rsidRDefault="00720BAE" w:rsidP="00720BAE">
      <w:pPr>
        <w:rPr>
          <w:rFonts w:ascii="Arial" w:hAnsi="Arial" w:cs="Arial"/>
          <w:color w:val="000000" w:themeColor="text1"/>
          <w:szCs w:val="22"/>
        </w:rPr>
      </w:pPr>
      <w:r w:rsidRPr="00D81A9B">
        <w:rPr>
          <w:rFonts w:ascii="Arial" w:hAnsi="Arial" w:cs="Arial"/>
          <w:color w:val="000000" w:themeColor="text1"/>
        </w:rPr>
        <w:t>Wykaz literatury podstawowej</w:t>
      </w:r>
    </w:p>
    <w:p w:rsidR="00720BAE" w:rsidRPr="00D81A9B" w:rsidRDefault="00720BAE" w:rsidP="00720BAE">
      <w:pPr>
        <w:rPr>
          <w:rFonts w:ascii="Arial" w:hAnsi="Arial" w:cs="Arial"/>
          <w:color w:val="000000" w:themeColor="text1"/>
          <w:szCs w:val="16"/>
        </w:rPr>
      </w:pP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5"/>
      </w:tblGrid>
      <w:tr w:rsidR="00D81A9B" w:rsidRPr="00D81A9B" w:rsidTr="00BD00B1">
        <w:trPr>
          <w:trHeight w:val="1020"/>
        </w:trPr>
        <w:tc>
          <w:tcPr>
            <w:tcW w:w="9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20BAE" w:rsidRPr="00D81A9B" w:rsidRDefault="00720BAE" w:rsidP="00720BAE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Argyle</w:t>
            </w:r>
            <w:proofErr w:type="spellEnd"/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M.: </w:t>
            </w:r>
            <w:r w:rsidRPr="00D81A9B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Psychologia stosunków międzyludzkich,</w:t>
            </w: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Warszawa 1991</w:t>
            </w:r>
          </w:p>
          <w:p w:rsidR="00720BAE" w:rsidRPr="00D81A9B" w:rsidRDefault="00720BAE" w:rsidP="00720BAE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Hammer H. :Rozwój umiejętności społecznych, Warszawa 2003</w:t>
            </w:r>
          </w:p>
          <w:p w:rsidR="00720BAE" w:rsidRDefault="00720BAE" w:rsidP="00720BAE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Hogan K. : Sztuka porozumienia, Warszawa 2000</w:t>
            </w:r>
          </w:p>
          <w:p w:rsidR="00F776E2" w:rsidRPr="00D81A9B" w:rsidRDefault="00F776E2" w:rsidP="00720BAE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Kwiatkowska H.: Uczłowieczyć komunikację. Nauczyciel wobec ucznia w przestrzeni szkolnej. Kraków 2015.</w:t>
            </w:r>
          </w:p>
          <w:p w:rsidR="005B5D80" w:rsidRPr="005B5D80" w:rsidRDefault="00720BAE" w:rsidP="005B5D80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Nęcki</w:t>
            </w:r>
            <w:proofErr w:type="spellEnd"/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Z.: </w:t>
            </w:r>
            <w:r w:rsidRPr="00D81A9B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Komunikacja międzyludzka,</w:t>
            </w: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Kraków 1996</w:t>
            </w:r>
          </w:p>
          <w:p w:rsidR="00720BAE" w:rsidRPr="00D81A9B" w:rsidRDefault="00720BAE" w:rsidP="00720BAE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Pease</w:t>
            </w:r>
            <w:proofErr w:type="spellEnd"/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A. : </w:t>
            </w:r>
            <w:r w:rsidRPr="00D81A9B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Język ciała - jak czytać myśli ludzi z ich gestów</w:t>
            </w: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, Kraków 1992</w:t>
            </w:r>
          </w:p>
          <w:p w:rsidR="00720BAE" w:rsidRPr="00D81A9B" w:rsidRDefault="00720BAE" w:rsidP="00720BAE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Retter</w:t>
            </w:r>
            <w:proofErr w:type="spellEnd"/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T. : </w:t>
            </w:r>
            <w:r w:rsidRPr="00D81A9B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Codzienna komunikacja w pedagogice</w:t>
            </w: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, Warszawa 2001</w:t>
            </w:r>
          </w:p>
        </w:tc>
      </w:tr>
    </w:tbl>
    <w:p w:rsidR="00720BAE" w:rsidRPr="00D81A9B" w:rsidRDefault="00720BAE" w:rsidP="00720BAE">
      <w:pPr>
        <w:rPr>
          <w:rFonts w:ascii="Arial" w:hAnsi="Arial" w:cs="Arial"/>
          <w:color w:val="000000" w:themeColor="text1"/>
          <w:sz w:val="20"/>
          <w:szCs w:val="20"/>
        </w:rPr>
      </w:pPr>
    </w:p>
    <w:p w:rsidR="00720BAE" w:rsidRPr="00D81A9B" w:rsidRDefault="00720BAE" w:rsidP="00720BAE">
      <w:pPr>
        <w:rPr>
          <w:rFonts w:ascii="Arial" w:hAnsi="Arial" w:cs="Arial"/>
          <w:color w:val="000000" w:themeColor="text1"/>
          <w:sz w:val="20"/>
          <w:szCs w:val="20"/>
        </w:rPr>
      </w:pPr>
      <w:r w:rsidRPr="00D81A9B">
        <w:rPr>
          <w:rFonts w:ascii="Arial" w:hAnsi="Arial" w:cs="Arial"/>
          <w:color w:val="000000" w:themeColor="text1"/>
          <w:sz w:val="20"/>
          <w:szCs w:val="20"/>
        </w:rPr>
        <w:t>Wykaz literatury uzupełniającej</w:t>
      </w:r>
    </w:p>
    <w:p w:rsidR="00720BAE" w:rsidRPr="00D81A9B" w:rsidRDefault="00720BAE" w:rsidP="00720BAE">
      <w:pPr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5"/>
      </w:tblGrid>
      <w:tr w:rsidR="00D81A9B" w:rsidRPr="00D81A9B" w:rsidTr="00BD00B1">
        <w:trPr>
          <w:trHeight w:val="1112"/>
        </w:trPr>
        <w:tc>
          <w:tcPr>
            <w:tcW w:w="9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20BAE" w:rsidRPr="00D81A9B" w:rsidRDefault="00720BAE" w:rsidP="00720BAE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Aronson E. : </w:t>
            </w:r>
            <w:r w:rsidRPr="00D81A9B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 xml:space="preserve">Psychologia </w:t>
            </w:r>
            <w:proofErr w:type="spellStart"/>
            <w:r w:rsidRPr="00D81A9B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społeczna-serce</w:t>
            </w:r>
            <w:proofErr w:type="spellEnd"/>
            <w:r w:rsidRPr="00D81A9B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 xml:space="preserve"> i umysł</w:t>
            </w:r>
            <w:r w:rsidRPr="00D81A9B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,</w:t>
            </w: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Warszawa 1997</w:t>
            </w:r>
          </w:p>
          <w:p w:rsidR="00720BAE" w:rsidRPr="00D81A9B" w:rsidRDefault="00720BAE" w:rsidP="00720BAE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Borkowski J. : O konflikcie i negocjacjach, Warszawa 2000</w:t>
            </w:r>
          </w:p>
          <w:p w:rsidR="00720BAE" w:rsidRPr="00D81A9B" w:rsidRDefault="00720BAE" w:rsidP="00720BAE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Collins A. (2003). Język ciała, gestów i </w:t>
            </w:r>
            <w:proofErr w:type="spellStart"/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zachowań</w:t>
            </w:r>
            <w:proofErr w:type="spellEnd"/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, Warszawa 2003</w:t>
            </w:r>
          </w:p>
          <w:p w:rsidR="00720BAE" w:rsidRPr="00D81A9B" w:rsidRDefault="00720BAE" w:rsidP="00720BAE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Domachowski W. : Psychologia społeczna komunikacji niewerbalnej, Toruń 1993</w:t>
            </w:r>
          </w:p>
          <w:p w:rsidR="00720BAE" w:rsidRPr="00D81A9B" w:rsidRDefault="00720BAE" w:rsidP="00720BAE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Knapp</w:t>
            </w:r>
            <w:proofErr w:type="spellEnd"/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M. L., Hall, J. A. :  Komunikacja niewerbalna w interakcjach międzyludzkich. Wrocław 2000 </w:t>
            </w:r>
          </w:p>
          <w:p w:rsidR="00720BAE" w:rsidRPr="00D81A9B" w:rsidRDefault="00720BAE" w:rsidP="00720BAE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Thompson P. : Sposoby komunikacji interpersonalnej. Poznań 1998</w:t>
            </w:r>
          </w:p>
        </w:tc>
      </w:tr>
    </w:tbl>
    <w:p w:rsidR="00720BAE" w:rsidRPr="00D81A9B" w:rsidRDefault="00720BAE" w:rsidP="00720BAE">
      <w:pPr>
        <w:rPr>
          <w:rFonts w:ascii="Arial" w:hAnsi="Arial" w:cs="Arial"/>
          <w:color w:val="000000" w:themeColor="text1"/>
          <w:szCs w:val="16"/>
        </w:rPr>
      </w:pPr>
    </w:p>
    <w:p w:rsidR="00720BAE" w:rsidRPr="00D81A9B" w:rsidRDefault="00720BAE" w:rsidP="00720BAE">
      <w:pPr>
        <w:rPr>
          <w:rFonts w:ascii="Arial" w:hAnsi="Arial" w:cs="Arial"/>
          <w:color w:val="000000" w:themeColor="text1"/>
          <w:szCs w:val="16"/>
        </w:rPr>
      </w:pPr>
      <w:r w:rsidRPr="00D81A9B">
        <w:rPr>
          <w:rFonts w:ascii="Arial" w:hAnsi="Arial" w:cs="Arial"/>
          <w:color w:val="000000" w:themeColor="text1"/>
          <w:szCs w:val="16"/>
        </w:rPr>
        <w:t>Bilans godzinowy zgodny z CNPS (Całkowity Nakład Pracy Studenta)</w:t>
      </w:r>
    </w:p>
    <w:p w:rsidR="00DD2657" w:rsidRDefault="00DD2657" w:rsidP="00DD2657">
      <w:pPr>
        <w:autoSpaceDE w:val="0"/>
        <w:rPr>
          <w:rFonts w:ascii="Arial" w:hAnsi="Arial" w:cs="Arial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40"/>
        <w:gridCol w:w="5382"/>
        <w:gridCol w:w="1040"/>
      </w:tblGrid>
      <w:tr w:rsidR="00DD2657" w:rsidTr="00EC72C5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DD2657" w:rsidRDefault="00DD2657" w:rsidP="00EC72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DD2657" w:rsidRDefault="00DD2657" w:rsidP="00EC72C5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DD2657" w:rsidRDefault="00DD2657" w:rsidP="00EC72C5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2657" w:rsidTr="00EC72C5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DD2657" w:rsidRDefault="00DD2657" w:rsidP="00EC72C5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DD2657" w:rsidRDefault="00DD2657" w:rsidP="00EC72C5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DD2657" w:rsidRDefault="00DD2657" w:rsidP="005968F1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5968F1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DD2657" w:rsidTr="00EC72C5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DD2657" w:rsidRDefault="00DD2657" w:rsidP="00EC72C5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DD2657" w:rsidRDefault="00DD2657" w:rsidP="00EC72C5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DD2657" w:rsidRDefault="00DD2657" w:rsidP="00EC72C5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D2657" w:rsidTr="00EC72C5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DD2657" w:rsidRDefault="00DD2657" w:rsidP="00EC72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DD2657" w:rsidRDefault="00DD2657" w:rsidP="00EC72C5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DD2657" w:rsidRDefault="00DD2657" w:rsidP="00EC72C5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DD2657" w:rsidTr="00EC72C5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DD2657" w:rsidRDefault="00DD2657" w:rsidP="00EC72C5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DD2657" w:rsidRDefault="00DD2657" w:rsidP="00EC72C5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DD2657" w:rsidRDefault="004260B6" w:rsidP="00EC72C5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DD2657" w:rsidTr="00EC72C5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DD2657" w:rsidRDefault="00DD2657" w:rsidP="00EC72C5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DD2657" w:rsidRDefault="00DD2657" w:rsidP="00EC72C5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DD2657" w:rsidRDefault="004260B6" w:rsidP="00EC72C5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DD2657" w:rsidTr="00EC72C5">
        <w:trPr>
          <w:cantSplit/>
          <w:trHeight w:val="557"/>
        </w:trPr>
        <w:tc>
          <w:tcPr>
            <w:tcW w:w="2766" w:type="dxa"/>
            <w:vMerge/>
            <w:shd w:val="clear" w:color="auto" w:fill="DBE5F1"/>
            <w:vAlign w:val="center"/>
          </w:tcPr>
          <w:p w:rsidR="00DD2657" w:rsidRDefault="00DD2657" w:rsidP="00EC72C5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17365D"/>
            </w:tcBorders>
            <w:vAlign w:val="center"/>
          </w:tcPr>
          <w:p w:rsidR="00DD2657" w:rsidRDefault="00DD2657" w:rsidP="00EC72C5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17365D"/>
            </w:tcBorders>
            <w:vAlign w:val="center"/>
          </w:tcPr>
          <w:p w:rsidR="00DD2657" w:rsidRDefault="00DD2657" w:rsidP="00EC72C5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2657" w:rsidTr="00EC72C5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DD2657" w:rsidRDefault="00DD2657" w:rsidP="00EC72C5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Ogółem bilans czasu pracy</w:t>
            </w:r>
          </w:p>
        </w:tc>
        <w:tc>
          <w:tcPr>
            <w:tcW w:w="1066" w:type="dxa"/>
            <w:vAlign w:val="center"/>
          </w:tcPr>
          <w:p w:rsidR="00DD2657" w:rsidRDefault="005968F1" w:rsidP="00EC72C5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</w:tr>
      <w:tr w:rsidR="00DD2657" w:rsidTr="00EC72C5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DD2657" w:rsidRDefault="00DD2657" w:rsidP="00EC72C5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DD2657" w:rsidRDefault="00DD2657" w:rsidP="00EC72C5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="00DD2657" w:rsidRDefault="00DD2657" w:rsidP="00DD2657">
      <w:pPr>
        <w:autoSpaceDE w:val="0"/>
        <w:rPr>
          <w:rFonts w:ascii="Arial" w:hAnsi="Arial" w:cs="Arial"/>
          <w:szCs w:val="16"/>
        </w:rPr>
      </w:pPr>
    </w:p>
    <w:p w:rsidR="00720BAE" w:rsidRPr="00D81A9B" w:rsidRDefault="00720BAE" w:rsidP="00720BAE">
      <w:pPr>
        <w:rPr>
          <w:rFonts w:ascii="Calibri" w:eastAsia="Calibri" w:hAnsi="Calibri"/>
          <w:color w:val="000000" w:themeColor="text1"/>
          <w:szCs w:val="22"/>
          <w:lang w:eastAsia="en-US"/>
        </w:rPr>
      </w:pPr>
    </w:p>
    <w:p w:rsidR="00720BAE" w:rsidRPr="00D81A9B" w:rsidRDefault="00720BAE" w:rsidP="00720BAE">
      <w:pPr>
        <w:rPr>
          <w:color w:val="000000" w:themeColor="text1"/>
        </w:rPr>
      </w:pPr>
    </w:p>
    <w:p w:rsidR="00720BAE" w:rsidRPr="00D81A9B" w:rsidRDefault="00720BAE" w:rsidP="00720BAE">
      <w:pPr>
        <w:keepNext/>
        <w:jc w:val="center"/>
        <w:outlineLvl w:val="0"/>
        <w:rPr>
          <w:rFonts w:ascii="Arial" w:hAnsi="Arial" w:cs="Arial"/>
          <w:b/>
          <w:bCs/>
          <w:color w:val="000000" w:themeColor="text1"/>
          <w:szCs w:val="28"/>
        </w:rPr>
      </w:pPr>
    </w:p>
    <w:p w:rsidR="00EC1A59" w:rsidRPr="00D81A9B" w:rsidRDefault="00EC1A59">
      <w:pPr>
        <w:rPr>
          <w:color w:val="000000" w:themeColor="text1"/>
        </w:rPr>
      </w:pPr>
    </w:p>
    <w:sectPr w:rsidR="00EC1A59" w:rsidRPr="00D81A9B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3A7E" w:rsidRDefault="004E3A7E" w:rsidP="004260B6">
      <w:r>
        <w:separator/>
      </w:r>
    </w:p>
  </w:endnote>
  <w:endnote w:type="continuationSeparator" w:id="0">
    <w:p w:rsidR="004E3A7E" w:rsidRDefault="004E3A7E" w:rsidP="00426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3A7E" w:rsidRDefault="004E3A7E" w:rsidP="004260B6">
      <w:r>
        <w:separator/>
      </w:r>
    </w:p>
  </w:footnote>
  <w:footnote w:type="continuationSeparator" w:id="0">
    <w:p w:rsidR="004E3A7E" w:rsidRDefault="004E3A7E" w:rsidP="004260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0B6" w:rsidRDefault="004260B6" w:rsidP="004260B6">
    <w:pPr>
      <w:pStyle w:val="Standard"/>
      <w:ind w:left="1416" w:firstLine="708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0"/>
        <w:szCs w:val="20"/>
        <w:u w:val="single"/>
      </w:rPr>
      <w:t>Załącznik nr 7 do zarządzenia nr RD.Z.0211.3.2021</w:t>
    </w:r>
  </w:p>
  <w:p w:rsidR="004260B6" w:rsidRDefault="004260B6">
    <w:pPr>
      <w:pStyle w:val="Nagwek"/>
    </w:pPr>
  </w:p>
  <w:p w:rsidR="004260B6" w:rsidRDefault="004260B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A7ED4"/>
    <w:multiLevelType w:val="hybridMultilevel"/>
    <w:tmpl w:val="AAB44D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737008"/>
    <w:multiLevelType w:val="hybridMultilevel"/>
    <w:tmpl w:val="47D08A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BAE"/>
    <w:rsid w:val="0027195E"/>
    <w:rsid w:val="002C4D45"/>
    <w:rsid w:val="002F3743"/>
    <w:rsid w:val="003227FD"/>
    <w:rsid w:val="003F2C79"/>
    <w:rsid w:val="004260B6"/>
    <w:rsid w:val="004E3A7E"/>
    <w:rsid w:val="005968F1"/>
    <w:rsid w:val="005B5D80"/>
    <w:rsid w:val="00697E3A"/>
    <w:rsid w:val="00720BAE"/>
    <w:rsid w:val="00875DD4"/>
    <w:rsid w:val="008D4FFB"/>
    <w:rsid w:val="00B7448E"/>
    <w:rsid w:val="00BD00B1"/>
    <w:rsid w:val="00C77C67"/>
    <w:rsid w:val="00D065B5"/>
    <w:rsid w:val="00D81A9B"/>
    <w:rsid w:val="00DD2657"/>
    <w:rsid w:val="00E364D7"/>
    <w:rsid w:val="00EA2CA9"/>
    <w:rsid w:val="00EC1A59"/>
    <w:rsid w:val="00F77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9A295"/>
  <w15:chartTrackingRefBased/>
  <w15:docId w15:val="{79461621-BB04-49F9-8462-8CFDD57FE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0BA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20BAE"/>
    <w:pPr>
      <w:keepNext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720BAE"/>
    <w:pPr>
      <w:suppressLineNumbers/>
    </w:pPr>
  </w:style>
  <w:style w:type="character" w:styleId="Wyrnieniedelikatne">
    <w:name w:val="Subtle Emphasis"/>
    <w:qFormat/>
    <w:rsid w:val="00720BAE"/>
    <w:rPr>
      <w:i/>
      <w:iCs/>
      <w:color w:val="808080"/>
    </w:rPr>
  </w:style>
  <w:style w:type="character" w:customStyle="1" w:styleId="Nagwek1Znak">
    <w:name w:val="Nagłówek 1 Znak"/>
    <w:basedOn w:val="Domylnaczcionkaakapitu"/>
    <w:link w:val="Nagwek1"/>
    <w:rsid w:val="00720BAE"/>
    <w:rPr>
      <w:rFonts w:ascii="Verdana" w:eastAsia="Times New Roman" w:hAnsi="Verdana" w:cs="Times New Roman"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720BA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260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60B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260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0B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4260B6"/>
    <w:pPr>
      <w:suppressAutoHyphens/>
      <w:autoSpaceDN w:val="0"/>
      <w:spacing w:after="0" w:line="240" w:lineRule="auto"/>
      <w:jc w:val="both"/>
    </w:pPr>
    <w:rPr>
      <w:rFonts w:ascii="Arial" w:eastAsia="Calibri" w:hAnsi="Arial" w:cs="Arial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6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7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69638254634A469990D90C183CE093" ma:contentTypeVersion="3" ma:contentTypeDescription="Utwórz nowy dokument." ma:contentTypeScope="" ma:versionID="33791ab6d75c6fc41029143c1687860c">
  <xsd:schema xmlns:xsd="http://www.w3.org/2001/XMLSchema" xmlns:xs="http://www.w3.org/2001/XMLSchema" xmlns:p="http://schemas.microsoft.com/office/2006/metadata/properties" xmlns:ns2="e8574ddd-45a7-499d-8ff3-0f1611f56670" targetNamespace="http://schemas.microsoft.com/office/2006/metadata/properties" ma:root="true" ma:fieldsID="4935f66cee404ff8b0daef85b63d0283" ns2:_="">
    <xsd:import namespace="e8574ddd-45a7-499d-8ff3-0f1611f566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574ddd-45a7-499d-8ff3-0f1611f566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BEC9FB-B101-4941-B718-75F82C2208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CAEB15C-9CE2-4646-BD46-49DC29AD0B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5702FA-8A8C-4D3A-9823-1342C0184B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574ddd-45a7-499d-8ff3-0f1611f566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A3DCF2B-B91C-4836-AC6C-1BB4D9C3E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647</Words>
  <Characters>3883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Henryk</dc:creator>
  <cp:keywords/>
  <dc:description/>
  <cp:lastModifiedBy>Małgosia</cp:lastModifiedBy>
  <cp:revision>2</cp:revision>
  <dcterms:created xsi:type="dcterms:W3CDTF">2024-06-07T15:39:00Z</dcterms:created>
  <dcterms:modified xsi:type="dcterms:W3CDTF">2024-06-07T15:39:00Z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0x0101004869638254634A469990D90C183CE093</vt:lpwstr>
  </property>
</Properties>
</file>