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F23A9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Mechanika techniczna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F23A9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Technical mechanics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2554CA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F23A96">
              <w:rPr>
                <w:rFonts w:ascii="Arial" w:hAnsi="Arial" w:cs="Arial"/>
                <w:sz w:val="20"/>
                <w:szCs w:val="20"/>
              </w:rPr>
              <w:t>rof. dr hab. inż. Krystyna Kuźniar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F23A96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F23A96" w:rsidRDefault="002554CA" w:rsidP="00F23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F23A96">
              <w:rPr>
                <w:rFonts w:ascii="Arial" w:hAnsi="Arial" w:cs="Arial"/>
                <w:sz w:val="20"/>
                <w:szCs w:val="20"/>
              </w:rPr>
              <w:t>rof. dr hab. inż. Krystyna Kuźniar</w:t>
            </w:r>
          </w:p>
          <w:p w:rsidR="00827D3B" w:rsidRDefault="00F23A96" w:rsidP="00F23A9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Maciej Zając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554CA" w:rsidRDefault="002554CA" w:rsidP="002554C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Stacjonarne: 4</w:t>
            </w:r>
          </w:p>
          <w:p w:rsidR="00827D3B" w:rsidRDefault="002554CA" w:rsidP="002554C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Niestacjonarne: 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E37D52">
        <w:trPr>
          <w:trHeight w:val="1076"/>
        </w:trPr>
        <w:tc>
          <w:tcPr>
            <w:tcW w:w="9640" w:type="dxa"/>
          </w:tcPr>
          <w:p w:rsidR="00303F50" w:rsidRPr="00E37D52" w:rsidRDefault="00F23A96" w:rsidP="00E37D52">
            <w:pPr>
              <w:rPr>
                <w:rFonts w:ascii="Arial" w:hAnsi="Arial" w:cs="Arial"/>
                <w:sz w:val="20"/>
                <w:szCs w:val="20"/>
              </w:rPr>
            </w:pPr>
            <w:r w:rsidRPr="00E37D52">
              <w:rPr>
                <w:rFonts w:ascii="Arial" w:hAnsi="Arial" w:cs="Arial"/>
                <w:sz w:val="20"/>
                <w:szCs w:val="20"/>
              </w:rPr>
              <w:t>Celem kształcenia w zakresie przedmiotu mechanika techniczna jest zapoznanie stude</w:t>
            </w:r>
            <w:r w:rsidR="00E37D52">
              <w:rPr>
                <w:rFonts w:ascii="Arial" w:hAnsi="Arial" w:cs="Arial"/>
                <w:sz w:val="20"/>
                <w:szCs w:val="20"/>
              </w:rPr>
              <w:t xml:space="preserve">ntów </w:t>
            </w:r>
            <w:r w:rsidRPr="00E37D52">
              <w:rPr>
                <w:rFonts w:ascii="Arial" w:hAnsi="Arial" w:cs="Arial"/>
                <w:sz w:val="20"/>
                <w:szCs w:val="20"/>
              </w:rPr>
              <w:t xml:space="preserve">z podstawowymi pojęciami i twierdzeniami z zakresu </w:t>
            </w:r>
            <w:r w:rsidR="00E37D52">
              <w:rPr>
                <w:rFonts w:ascii="Arial" w:hAnsi="Arial" w:cs="Arial"/>
                <w:sz w:val="20"/>
                <w:szCs w:val="20"/>
              </w:rPr>
              <w:t xml:space="preserve">statyki </w:t>
            </w:r>
            <w:r w:rsidRPr="00E37D52">
              <w:rPr>
                <w:rFonts w:ascii="Arial" w:hAnsi="Arial" w:cs="Arial"/>
                <w:sz w:val="20"/>
                <w:szCs w:val="20"/>
              </w:rPr>
              <w:t xml:space="preserve">układów mechanicznych oraz zasad analizy ich pracy. Cele nauczania obejmują też poznanie </w:t>
            </w:r>
            <w:r w:rsidR="002554CA" w:rsidRPr="00E37D52">
              <w:rPr>
                <w:rFonts w:ascii="Arial" w:hAnsi="Arial" w:cs="Arial"/>
                <w:sz w:val="20"/>
                <w:szCs w:val="20"/>
              </w:rPr>
              <w:t>podstaw pracy prostych układów konstrukcyjnych</w:t>
            </w:r>
            <w:r w:rsidRPr="00E37D52">
              <w:rPr>
                <w:rFonts w:ascii="Arial" w:hAnsi="Arial" w:cs="Arial"/>
                <w:sz w:val="20"/>
                <w:szCs w:val="20"/>
              </w:rPr>
              <w:t>. Kurs prowadzony jest w języku polskim.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Pr="00E37D52" w:rsidRDefault="00F23A9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37D52">
              <w:rPr>
                <w:rFonts w:ascii="Arial" w:hAnsi="Arial" w:cs="Arial"/>
                <w:sz w:val="20"/>
                <w:szCs w:val="20"/>
              </w:rPr>
              <w:t>Student ma podstawową wiedzę z zakresu matematyki i fizyki. Zna rachunek wektorowy. Posiada pogłębioną wiedzę dotyczącą metod rozwiązywania równań różniczkowych rzędu pierwszego i drugiego oraz całek. Rozumie podstawowe zjawiska fizyczne w zakresie ruchu.</w:t>
            </w: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Pr="00E37D52" w:rsidRDefault="00F23A96" w:rsidP="00E37D5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37D52">
              <w:rPr>
                <w:rFonts w:ascii="Arial" w:hAnsi="Arial" w:cs="Arial"/>
                <w:sz w:val="20"/>
                <w:szCs w:val="20"/>
              </w:rPr>
              <w:t>Posługuje się metodami rachunkowymi w praktyce obliczeniowej. Potrafi interpretować uzyskane</w:t>
            </w:r>
            <w:r w:rsidR="00E37D52">
              <w:rPr>
                <w:rFonts w:ascii="Arial" w:hAnsi="Arial" w:cs="Arial"/>
                <w:sz w:val="20"/>
                <w:szCs w:val="20"/>
              </w:rPr>
              <w:t xml:space="preserve"> wyniki działań matematycznych.</w:t>
            </w: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Pr="00E37D52" w:rsidRDefault="00F23A96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37D52">
              <w:rPr>
                <w:rFonts w:ascii="Arial" w:hAnsi="Arial" w:cs="Arial"/>
                <w:sz w:val="20"/>
                <w:szCs w:val="20"/>
              </w:rPr>
              <w:t>Matematyka – kurs podstawowy, Matematyka – kurs rozszerzony, Fizyka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0E16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 w:rsidR="00303F50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838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  Posiada wiedzę dotyczącą wstępnych pojęć statyki.</w:t>
            </w:r>
          </w:p>
          <w:p w:rsidR="00F710BB" w:rsidRDefault="00F710BB" w:rsidP="00F710BB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  Zna podstawowe rodzaje więzów i występujące       w nich typy reakcji.</w:t>
            </w:r>
          </w:p>
          <w:p w:rsidR="00F710BB" w:rsidRDefault="00F710BB" w:rsidP="00F710BB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  Ma wiedzę dotyczącą klasyfikacji konstrukcji            i obciążenia</w:t>
            </w:r>
          </w:p>
          <w:p w:rsidR="00F710BB" w:rsidRDefault="00F710BB" w:rsidP="00F710BB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  Posiada szczegółową wiedzę w zakresie warunków równowagi układów sił różnego rodzaju.</w:t>
            </w:r>
          </w:p>
          <w:p w:rsidR="00F710BB" w:rsidRDefault="00F710BB" w:rsidP="00F710BB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  Rozumie pojęcia siły wewnętrznej, naprężenia         i odkształcenia</w:t>
            </w:r>
          </w:p>
          <w:p w:rsidR="00F710BB" w:rsidRDefault="00F710BB" w:rsidP="00F710BB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  Zna metody i warunki projektowania elementów konstrukcji.</w:t>
            </w:r>
          </w:p>
          <w:p w:rsidR="00303F50" w:rsidRDefault="00F710BB" w:rsidP="00F710BB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  Posiada wiedzę niezbędną do rozwiązywania problemów, analizy i projektowania elementów poddanych ściskaniu, rozciąganiu.</w:t>
            </w:r>
          </w:p>
          <w:p w:rsidR="00F710BB" w:rsidRDefault="00F710BB" w:rsidP="00F710BB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K_W05</w:t>
            </w:r>
          </w:p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K_W05</w:t>
            </w:r>
          </w:p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</w:p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K_W05</w:t>
            </w:r>
          </w:p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</w:p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K_W05</w:t>
            </w:r>
          </w:p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</w:p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K_W05</w:t>
            </w:r>
          </w:p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</w:p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K_W05, K_W10, K_W11</w:t>
            </w:r>
          </w:p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</w:p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K_W05, K_W10, K_W11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211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710BB" w:rsidRDefault="00F710BB" w:rsidP="00F710BB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  Potrafi rozpoznać układ sił i dobrać do niego odpowiednie równania równowagi.</w:t>
            </w:r>
          </w:p>
          <w:p w:rsidR="00F710BB" w:rsidRDefault="00F710BB" w:rsidP="00F710BB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  Umie modelować podstawowe rodzaje więzów za pomocą odpowiednich sił.</w:t>
            </w:r>
          </w:p>
          <w:p w:rsidR="00F710BB" w:rsidRDefault="00F710BB" w:rsidP="00F710BB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  Analizuje siły przekrojowe i klasyfikuje występujące przypadki wytrzymałościowe.</w:t>
            </w:r>
          </w:p>
          <w:p w:rsidR="00F710BB" w:rsidRDefault="00F710BB" w:rsidP="00F710BB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  Projektuje elementy konstrukcji z uwagi na ich pracę na ściskanie, rozciąganie.</w:t>
            </w:r>
          </w:p>
          <w:p w:rsidR="00303F50" w:rsidRDefault="00F710BB" w:rsidP="00F710BB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  Podejmuje zadania projektowe i zdobywa potrzebną wiedzę.</w:t>
            </w:r>
          </w:p>
        </w:tc>
        <w:tc>
          <w:tcPr>
            <w:tcW w:w="2410" w:type="dxa"/>
          </w:tcPr>
          <w:p w:rsidR="00F710BB" w:rsidRPr="005042EF" w:rsidRDefault="00F710BB" w:rsidP="00F710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2EF">
              <w:rPr>
                <w:rFonts w:ascii="Arial" w:hAnsi="Arial" w:cs="Arial"/>
                <w:color w:val="000000"/>
                <w:sz w:val="20"/>
                <w:szCs w:val="20"/>
              </w:rPr>
              <w:t>K_U08</w:t>
            </w:r>
          </w:p>
          <w:p w:rsidR="00F710BB" w:rsidRPr="005042EF" w:rsidRDefault="00F710BB" w:rsidP="00F710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10BB" w:rsidRPr="005042EF" w:rsidRDefault="00F710BB" w:rsidP="00F710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2EF">
              <w:rPr>
                <w:rFonts w:ascii="Arial" w:hAnsi="Arial" w:cs="Arial"/>
                <w:color w:val="000000"/>
                <w:sz w:val="20"/>
                <w:szCs w:val="20"/>
              </w:rPr>
              <w:t>K_U08</w:t>
            </w:r>
          </w:p>
          <w:p w:rsidR="00F710BB" w:rsidRPr="005042EF" w:rsidRDefault="00F710BB" w:rsidP="00F710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10BB" w:rsidRPr="005042EF" w:rsidRDefault="00F710BB" w:rsidP="00F710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042EF">
              <w:rPr>
                <w:rFonts w:ascii="Arial" w:hAnsi="Arial" w:cs="Arial"/>
                <w:color w:val="000000"/>
                <w:sz w:val="20"/>
                <w:szCs w:val="20"/>
              </w:rPr>
              <w:t>K_U08</w:t>
            </w:r>
          </w:p>
          <w:p w:rsidR="00F710BB" w:rsidRPr="005042EF" w:rsidRDefault="00F710BB" w:rsidP="00F710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10BB" w:rsidRPr="00D603B3" w:rsidRDefault="00F710BB" w:rsidP="00F710BB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042EF">
              <w:rPr>
                <w:rFonts w:ascii="Arial" w:hAnsi="Arial" w:cs="Arial"/>
                <w:color w:val="000000"/>
                <w:sz w:val="20"/>
                <w:szCs w:val="20"/>
              </w:rPr>
              <w:t>K_U08,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5042EF">
              <w:rPr>
                <w:rFonts w:ascii="Arial" w:hAnsi="Arial" w:cs="Arial"/>
                <w:color w:val="000000"/>
                <w:sz w:val="20"/>
                <w:szCs w:val="20"/>
              </w:rPr>
              <w:t>K_U09</w:t>
            </w:r>
          </w:p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</w:p>
          <w:p w:rsidR="00303F50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K_U01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>
        <w:trPr>
          <w:cantSplit/>
          <w:trHeight w:val="1984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710BB" w:rsidRDefault="00F710BB" w:rsidP="00F710BB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  Współpracuje z kolegami podczas rozwiązywania problemów mechaniki technicznej w ramach ćwiczeń.</w:t>
            </w:r>
          </w:p>
          <w:p w:rsidR="00F710BB" w:rsidRDefault="00F710BB" w:rsidP="00F710BB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  Zauważa dynamicznie zmieniające się trendy           i rozwiązania w projektowaniu elementów konstrukcji.</w:t>
            </w:r>
          </w:p>
          <w:p w:rsidR="00303F50" w:rsidRDefault="00F710BB" w:rsidP="00F710BB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  Przestrzega zasad etyki w pracy projektowo-inżynierskiej.</w:t>
            </w:r>
          </w:p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K_K02, K_K04</w:t>
            </w:r>
          </w:p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</w:p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</w:p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K_K01, K_K04</w:t>
            </w:r>
          </w:p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</w:p>
          <w:p w:rsidR="00F710BB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</w:p>
          <w:p w:rsidR="00303F50" w:rsidRDefault="00F710BB" w:rsidP="00F71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E37D52" w:rsidRDefault="00E37D52">
      <w:pPr>
        <w:rPr>
          <w:rFonts w:ascii="Arial" w:hAnsi="Arial" w:cs="Arial"/>
          <w:sz w:val="22"/>
          <w:szCs w:val="16"/>
        </w:rPr>
      </w:pPr>
    </w:p>
    <w:p w:rsidR="00E37D52" w:rsidRDefault="00E37D52">
      <w:pPr>
        <w:rPr>
          <w:rFonts w:ascii="Arial" w:hAnsi="Arial" w:cs="Arial"/>
          <w:sz w:val="22"/>
          <w:szCs w:val="16"/>
        </w:rPr>
      </w:pPr>
    </w:p>
    <w:p w:rsidR="00E37D52" w:rsidRDefault="00E37D52">
      <w:pPr>
        <w:rPr>
          <w:rFonts w:ascii="Arial" w:hAnsi="Arial" w:cs="Arial"/>
          <w:sz w:val="22"/>
          <w:szCs w:val="16"/>
        </w:rPr>
      </w:pPr>
    </w:p>
    <w:p w:rsidR="00E37D52" w:rsidRDefault="00E37D52">
      <w:pPr>
        <w:rPr>
          <w:rFonts w:ascii="Arial" w:hAnsi="Arial" w:cs="Arial"/>
          <w:sz w:val="22"/>
          <w:szCs w:val="16"/>
        </w:rPr>
      </w:pPr>
    </w:p>
    <w:p w:rsidR="00E37D52" w:rsidRDefault="00E37D52">
      <w:pPr>
        <w:rPr>
          <w:rFonts w:ascii="Arial" w:hAnsi="Arial" w:cs="Arial"/>
          <w:sz w:val="22"/>
          <w:szCs w:val="16"/>
        </w:rPr>
      </w:pPr>
    </w:p>
    <w:p w:rsidR="00E37D52" w:rsidRDefault="00E37D52">
      <w:pPr>
        <w:rPr>
          <w:rFonts w:ascii="Arial" w:hAnsi="Arial" w:cs="Arial"/>
          <w:sz w:val="22"/>
          <w:szCs w:val="16"/>
        </w:rPr>
      </w:pPr>
    </w:p>
    <w:p w:rsidR="00303F50" w:rsidRDefault="00E37D5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b/>
          <w:sz w:val="22"/>
          <w:szCs w:val="16"/>
        </w:rPr>
        <w:lastRenderedPageBreak/>
        <w:t>Studia stacjonarne:</w:t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052E8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052E8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E37D52" w:rsidRDefault="00E37D52" w:rsidP="00E37D52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b/>
          <w:sz w:val="22"/>
          <w:szCs w:val="16"/>
        </w:rPr>
        <w:t>Studia niestacjonarne:</w:t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394"/>
        <w:gridCol w:w="740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37D52" w:rsidTr="00160E9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E37D52" w:rsidTr="00160E9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E37D52" w:rsidTr="00160E9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94" w:type="dxa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0" w:type="dxa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D52" w:rsidTr="00160E9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4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55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D52" w:rsidTr="00160E99">
        <w:trPr>
          <w:trHeight w:val="462"/>
        </w:trPr>
        <w:tc>
          <w:tcPr>
            <w:tcW w:w="1611" w:type="dxa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E37D52" w:rsidRPr="00D60723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7D52" w:rsidRPr="00D60723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7D52" w:rsidRDefault="00E37D52" w:rsidP="00160E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7D52" w:rsidRDefault="00E37D52" w:rsidP="00E37D52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F23A96">
        <w:trPr>
          <w:trHeight w:val="901"/>
        </w:trPr>
        <w:tc>
          <w:tcPr>
            <w:tcW w:w="9622" w:type="dxa"/>
          </w:tcPr>
          <w:p w:rsidR="00303F50" w:rsidRDefault="00F23A96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CE2C9B">
              <w:rPr>
                <w:rFonts w:ascii="Arial" w:hAnsi="Arial" w:cs="Arial"/>
                <w:sz w:val="20"/>
                <w:szCs w:val="16"/>
              </w:rPr>
              <w:t>Na zajęcia składa się wykł</w:t>
            </w:r>
            <w:r>
              <w:rPr>
                <w:rFonts w:ascii="Arial" w:hAnsi="Arial" w:cs="Arial"/>
                <w:sz w:val="20"/>
                <w:szCs w:val="16"/>
              </w:rPr>
              <w:t xml:space="preserve">ad </w:t>
            </w:r>
            <w:r w:rsidR="00290B26">
              <w:rPr>
                <w:rFonts w:ascii="Arial" w:hAnsi="Arial" w:cs="Arial"/>
                <w:sz w:val="20"/>
                <w:szCs w:val="20"/>
              </w:rPr>
              <w:t xml:space="preserve">w formie prezentacji multimedialnej </w:t>
            </w:r>
            <w:r>
              <w:rPr>
                <w:rFonts w:ascii="Arial" w:hAnsi="Arial" w:cs="Arial"/>
                <w:sz w:val="20"/>
                <w:szCs w:val="16"/>
              </w:rPr>
              <w:t>i ćwiczenia audytoryjne</w:t>
            </w:r>
            <w:r w:rsidRPr="00CE2C9B">
              <w:rPr>
                <w:rFonts w:ascii="Arial" w:hAnsi="Arial" w:cs="Arial"/>
                <w:sz w:val="20"/>
                <w:szCs w:val="16"/>
              </w:rPr>
              <w:t xml:space="preserve">, w ramach których studenci rozwiązują </w:t>
            </w:r>
            <w:r>
              <w:rPr>
                <w:rFonts w:ascii="Arial" w:hAnsi="Arial" w:cs="Arial"/>
                <w:sz w:val="20"/>
                <w:szCs w:val="16"/>
              </w:rPr>
              <w:t xml:space="preserve">praktyczne </w:t>
            </w:r>
            <w:r w:rsidRPr="00CE2C9B">
              <w:rPr>
                <w:rFonts w:ascii="Arial" w:hAnsi="Arial" w:cs="Arial"/>
                <w:sz w:val="20"/>
                <w:szCs w:val="16"/>
              </w:rPr>
              <w:t xml:space="preserve">zadania obliczeniowe. </w:t>
            </w:r>
            <w:r>
              <w:rPr>
                <w:rFonts w:ascii="Arial" w:hAnsi="Arial" w:cs="Arial"/>
                <w:sz w:val="20"/>
                <w:szCs w:val="16"/>
              </w:rPr>
              <w:t>S</w:t>
            </w:r>
            <w:r w:rsidRPr="00CE2C9B">
              <w:rPr>
                <w:rFonts w:ascii="Arial" w:hAnsi="Arial" w:cs="Arial"/>
                <w:sz w:val="20"/>
                <w:szCs w:val="16"/>
              </w:rPr>
              <w:t xml:space="preserve">amodzielna praca studentów </w:t>
            </w:r>
            <w:r>
              <w:rPr>
                <w:rFonts w:ascii="Arial" w:hAnsi="Arial" w:cs="Arial"/>
                <w:sz w:val="20"/>
                <w:szCs w:val="16"/>
              </w:rPr>
              <w:t xml:space="preserve">jest </w:t>
            </w:r>
            <w:r w:rsidRPr="00CE2C9B">
              <w:rPr>
                <w:rFonts w:ascii="Arial" w:hAnsi="Arial" w:cs="Arial"/>
                <w:sz w:val="20"/>
                <w:szCs w:val="16"/>
              </w:rPr>
              <w:t>poprzedz</w:t>
            </w:r>
            <w:r>
              <w:rPr>
                <w:rFonts w:ascii="Arial" w:hAnsi="Arial" w:cs="Arial"/>
                <w:sz w:val="20"/>
                <w:szCs w:val="16"/>
              </w:rPr>
              <w:t>ona prezentacją odpowiednich przykładów i n</w:t>
            </w:r>
            <w:r w:rsidRPr="00CE2C9B">
              <w:rPr>
                <w:rFonts w:ascii="Arial" w:hAnsi="Arial" w:cs="Arial"/>
                <w:sz w:val="20"/>
                <w:szCs w:val="16"/>
              </w:rPr>
              <w:t>adzorowa</w:t>
            </w:r>
            <w:r>
              <w:rPr>
                <w:rFonts w:ascii="Arial" w:hAnsi="Arial" w:cs="Arial"/>
                <w:sz w:val="20"/>
                <w:szCs w:val="16"/>
              </w:rPr>
              <w:t>na przez prowadzącego ćwiczenia.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F710BB" w:rsidRDefault="00F710B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710BB" w:rsidTr="00AF53C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F710BB" w:rsidRDefault="00F710BB" w:rsidP="00AF53C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710BB" w:rsidRDefault="00F710BB" w:rsidP="00AF53C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710BB" w:rsidRDefault="00F710BB" w:rsidP="00AF53C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710BB" w:rsidRDefault="00F710BB" w:rsidP="00AF53C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710BB" w:rsidRDefault="00F710BB" w:rsidP="00AF53C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710BB" w:rsidRDefault="00F710BB" w:rsidP="00AF53C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710BB" w:rsidRDefault="00F710BB" w:rsidP="00AF53C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710BB" w:rsidRDefault="00F710BB" w:rsidP="00AF53C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710BB" w:rsidRDefault="00F710BB" w:rsidP="00AF53C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F710BB" w:rsidRDefault="00F710BB" w:rsidP="00AF53C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F710BB" w:rsidRDefault="00F710BB" w:rsidP="00AF53C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710BB" w:rsidRDefault="00F710BB" w:rsidP="00AF53C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710BB" w:rsidRDefault="00F710BB" w:rsidP="00AF53C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710BB" w:rsidRDefault="00F710BB" w:rsidP="00AF53C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290B26" w:rsidTr="00AF53C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90B26" w:rsidRDefault="00290B26" w:rsidP="00AF53C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160E9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0B26" w:rsidTr="00AF53C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160E9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0B26" w:rsidTr="00AF53C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160E9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0B26" w:rsidTr="00AF53C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160E9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0B26" w:rsidTr="00AF53C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160E9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0B26" w:rsidTr="00AF53C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160E9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0B26" w:rsidTr="00AF53C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160E9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0B26" w:rsidTr="00AF53C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160E9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0B26" w:rsidTr="00AF53C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160E9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0B26" w:rsidTr="00AF53C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160E9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0B26" w:rsidTr="00AF53C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160E9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0B26" w:rsidTr="00AF53C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160E9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0B26" w:rsidTr="00AF53C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K01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90B26" w:rsidTr="00AF53C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290B26" w:rsidTr="00AF53C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0B26" w:rsidRDefault="00290B26" w:rsidP="00AF53C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F710BB" w:rsidRDefault="00F710BB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F710BB">
        <w:trPr>
          <w:trHeight w:val="1051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F710BB" w:rsidRDefault="00F710BB" w:rsidP="00F710BB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24BB">
              <w:rPr>
                <w:rFonts w:ascii="Arial" w:hAnsi="Arial" w:cs="Arial"/>
                <w:color w:val="000000"/>
                <w:sz w:val="20"/>
                <w:szCs w:val="20"/>
              </w:rPr>
              <w:t xml:space="preserve">Ocena końcowa ćwiczeń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jest średnią z ocen kolokwiów cząstkowych i ocen bieżącej kontroli</w:t>
            </w:r>
            <w:r w:rsidRPr="003C24BB">
              <w:rPr>
                <w:rFonts w:ascii="Arial" w:hAnsi="Arial" w:cs="Arial"/>
                <w:color w:val="000000"/>
                <w:sz w:val="20"/>
                <w:szCs w:val="20"/>
              </w:rPr>
              <w:t xml:space="preserve"> na ćwiczeniach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:rsidR="00303F50" w:rsidRDefault="00F710B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Przedmiot kończy się egzaminem. Ocena końcowa e</w:t>
            </w:r>
            <w:r w:rsidRPr="003C24BB">
              <w:rPr>
                <w:rFonts w:ascii="Arial" w:hAnsi="Arial" w:cs="Arial"/>
                <w:color w:val="000000"/>
                <w:sz w:val="20"/>
                <w:szCs w:val="20"/>
              </w:rPr>
              <w:t>gzamin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 jest oceną egzaminu ustnego.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F710BB">
        <w:trPr>
          <w:trHeight w:val="531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5C0E24" w:rsidRPr="00423369" w:rsidRDefault="005C0E24" w:rsidP="005C0E24">
            <w:pPr>
              <w:widowControl/>
              <w:numPr>
                <w:ilvl w:val="0"/>
                <w:numId w:val="5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423369">
              <w:rPr>
                <w:rFonts w:ascii="Arial" w:hAnsi="Arial" w:cs="Arial"/>
                <w:sz w:val="20"/>
                <w:szCs w:val="20"/>
              </w:rPr>
              <w:t>Pojęcia wstępne statyki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0E24" w:rsidRDefault="005C0E24" w:rsidP="005C0E24">
            <w:pPr>
              <w:widowControl/>
              <w:numPr>
                <w:ilvl w:val="0"/>
                <w:numId w:val="5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423369">
              <w:rPr>
                <w:rFonts w:ascii="Arial" w:hAnsi="Arial" w:cs="Arial"/>
                <w:sz w:val="20"/>
                <w:szCs w:val="20"/>
              </w:rPr>
              <w:t xml:space="preserve">Rodzaje więzów i ich reakcje. </w:t>
            </w:r>
          </w:p>
          <w:p w:rsidR="005C0E24" w:rsidRPr="00423369" w:rsidRDefault="005C0E24" w:rsidP="005C0E24">
            <w:pPr>
              <w:widowControl/>
              <w:numPr>
                <w:ilvl w:val="0"/>
                <w:numId w:val="5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423369">
              <w:rPr>
                <w:rFonts w:ascii="Arial" w:hAnsi="Arial" w:cs="Arial"/>
                <w:sz w:val="20"/>
                <w:szCs w:val="20"/>
              </w:rPr>
              <w:t>Klasyfikacja konstrukcji i obciążenia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0E24" w:rsidRDefault="005C0E24" w:rsidP="005C0E24">
            <w:pPr>
              <w:widowControl/>
              <w:numPr>
                <w:ilvl w:val="0"/>
                <w:numId w:val="5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423369">
              <w:rPr>
                <w:rFonts w:ascii="Arial" w:hAnsi="Arial" w:cs="Arial"/>
                <w:sz w:val="20"/>
                <w:szCs w:val="20"/>
              </w:rPr>
              <w:t xml:space="preserve">Twierdzenie o trzech siłach. </w:t>
            </w:r>
          </w:p>
          <w:p w:rsidR="005C0E24" w:rsidRPr="00423369" w:rsidRDefault="005C0E24" w:rsidP="005C0E24">
            <w:pPr>
              <w:widowControl/>
              <w:numPr>
                <w:ilvl w:val="0"/>
                <w:numId w:val="5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423369">
              <w:rPr>
                <w:rFonts w:ascii="Arial" w:hAnsi="Arial" w:cs="Arial"/>
                <w:sz w:val="20"/>
                <w:szCs w:val="20"/>
              </w:rPr>
              <w:t>Płaski środkowy układ sił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0E24" w:rsidRPr="00423369" w:rsidRDefault="005C0E24" w:rsidP="005C0E24">
            <w:pPr>
              <w:widowControl/>
              <w:numPr>
                <w:ilvl w:val="0"/>
                <w:numId w:val="5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423369">
              <w:rPr>
                <w:rFonts w:ascii="Arial" w:hAnsi="Arial" w:cs="Arial"/>
                <w:sz w:val="20"/>
                <w:szCs w:val="20"/>
              </w:rPr>
              <w:t>Równowaga płaskiego równoległego układu sił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0E24" w:rsidRPr="00423369" w:rsidRDefault="005C0E24" w:rsidP="005C0E24">
            <w:pPr>
              <w:widowControl/>
              <w:numPr>
                <w:ilvl w:val="0"/>
                <w:numId w:val="5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423369">
              <w:rPr>
                <w:rFonts w:ascii="Arial" w:hAnsi="Arial" w:cs="Arial"/>
                <w:sz w:val="20"/>
                <w:szCs w:val="20"/>
              </w:rPr>
              <w:t>Równowaga płaskiego dowolnego układu sił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0E24" w:rsidRPr="00423369" w:rsidRDefault="005C0E24" w:rsidP="005C0E24">
            <w:pPr>
              <w:widowControl/>
              <w:numPr>
                <w:ilvl w:val="0"/>
                <w:numId w:val="5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423369">
              <w:rPr>
                <w:rFonts w:ascii="Arial" w:hAnsi="Arial" w:cs="Arial"/>
                <w:sz w:val="20"/>
                <w:szCs w:val="20"/>
              </w:rPr>
              <w:t>Definicja siły wewnętrznej. Siły przekrojowe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0E24" w:rsidRPr="00423369" w:rsidRDefault="005C0E24" w:rsidP="005C0E24">
            <w:pPr>
              <w:widowControl/>
              <w:numPr>
                <w:ilvl w:val="0"/>
                <w:numId w:val="5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423369">
              <w:rPr>
                <w:rFonts w:ascii="Arial" w:hAnsi="Arial" w:cs="Arial"/>
                <w:sz w:val="20"/>
                <w:szCs w:val="20"/>
              </w:rPr>
              <w:t>Definicje naprężenia i odkształcenia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0E24" w:rsidRPr="00423369" w:rsidRDefault="005C0E24" w:rsidP="005C0E24">
            <w:pPr>
              <w:widowControl/>
              <w:numPr>
                <w:ilvl w:val="0"/>
                <w:numId w:val="5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423369">
              <w:rPr>
                <w:rFonts w:ascii="Arial" w:hAnsi="Arial" w:cs="Arial"/>
                <w:sz w:val="20"/>
                <w:szCs w:val="20"/>
              </w:rPr>
              <w:t>Rozciąganie i ściskanie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</w:p>
          <w:p w:rsidR="005C0E24" w:rsidRPr="00423369" w:rsidRDefault="005C0E24" w:rsidP="005C0E24">
            <w:pPr>
              <w:ind w:left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423369">
              <w:rPr>
                <w:rFonts w:ascii="Arial" w:hAnsi="Arial" w:cs="Arial"/>
                <w:sz w:val="20"/>
                <w:szCs w:val="20"/>
              </w:rPr>
              <w:t xml:space="preserve">.1.  Prawo </w:t>
            </w:r>
            <w:proofErr w:type="spellStart"/>
            <w:r w:rsidRPr="00423369">
              <w:rPr>
                <w:rFonts w:ascii="Arial" w:hAnsi="Arial" w:cs="Arial"/>
                <w:sz w:val="20"/>
                <w:szCs w:val="20"/>
              </w:rPr>
              <w:t>Hooke’a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C0E24" w:rsidRPr="00423369" w:rsidRDefault="005C0E24" w:rsidP="005C0E24">
            <w:pPr>
              <w:ind w:left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423369">
              <w:rPr>
                <w:rFonts w:ascii="Arial" w:hAnsi="Arial" w:cs="Arial"/>
                <w:sz w:val="20"/>
                <w:szCs w:val="20"/>
              </w:rPr>
              <w:t xml:space="preserve">.2.  Analiza </w:t>
            </w:r>
            <w:proofErr w:type="spellStart"/>
            <w:r w:rsidRPr="00423369">
              <w:rPr>
                <w:rFonts w:ascii="Arial" w:hAnsi="Arial" w:cs="Arial"/>
                <w:sz w:val="20"/>
                <w:szCs w:val="20"/>
              </w:rPr>
              <w:t>naprężeń</w:t>
            </w:r>
            <w:proofErr w:type="spellEnd"/>
            <w:r w:rsidRPr="00423369">
              <w:rPr>
                <w:rFonts w:ascii="Arial" w:hAnsi="Arial" w:cs="Arial"/>
                <w:sz w:val="20"/>
                <w:szCs w:val="20"/>
              </w:rPr>
              <w:t xml:space="preserve"> i odkształceń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84D0C" w:rsidRPr="00423369" w:rsidRDefault="005C0E24" w:rsidP="00C84D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10</w:t>
            </w:r>
            <w:r w:rsidRPr="00423369">
              <w:rPr>
                <w:rFonts w:ascii="Arial" w:hAnsi="Arial" w:cs="Arial"/>
                <w:sz w:val="20"/>
                <w:szCs w:val="20"/>
              </w:rPr>
              <w:t>.3.  Warunek bezpieczeństwa i warunek sztywności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03F50" w:rsidRPr="005C0E24" w:rsidRDefault="005C0E24" w:rsidP="005C0E24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42336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5C0E24" w:rsidRPr="000F30FB" w:rsidRDefault="005C0E24" w:rsidP="005C0E24">
            <w:pPr>
              <w:numPr>
                <w:ilvl w:val="0"/>
                <w:numId w:val="6"/>
              </w:numPr>
              <w:tabs>
                <w:tab w:val="clear" w:pos="397"/>
                <w:tab w:val="num" w:pos="360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Niezgodziński T.</w:t>
            </w:r>
            <w:r w:rsidRPr="000F30FB">
              <w:rPr>
                <w:rFonts w:ascii="Arial" w:hAnsi="Arial" w:cs="Arial"/>
                <w:sz w:val="20"/>
                <w:szCs w:val="20"/>
              </w:rPr>
              <w:t>, Mechanika ogólna, Wydaw. Naukow</w:t>
            </w:r>
            <w:r w:rsidR="00290B26">
              <w:rPr>
                <w:rFonts w:ascii="Arial" w:hAnsi="Arial" w:cs="Arial"/>
                <w:sz w:val="20"/>
                <w:szCs w:val="20"/>
              </w:rPr>
              <w:t>e PWN, Warszawa 1999</w:t>
            </w:r>
            <w:r w:rsidR="00290B26" w:rsidRPr="000F30FB">
              <w:rPr>
                <w:rFonts w:ascii="Arial" w:hAnsi="Arial" w:cs="Arial"/>
                <w:sz w:val="20"/>
                <w:szCs w:val="20"/>
              </w:rPr>
              <w:t>.</w:t>
            </w:r>
            <w:r w:rsidR="00290B26">
              <w:rPr>
                <w:rFonts w:ascii="Arial" w:hAnsi="Arial" w:cs="Arial"/>
                <w:sz w:val="20"/>
                <w:szCs w:val="20"/>
              </w:rPr>
              <w:t xml:space="preserve"> (+późniejsze wydania)</w:t>
            </w:r>
          </w:p>
          <w:p w:rsidR="005C0E24" w:rsidRDefault="005C0E24" w:rsidP="005C0E24">
            <w:pPr>
              <w:numPr>
                <w:ilvl w:val="0"/>
                <w:numId w:val="6"/>
              </w:numPr>
              <w:tabs>
                <w:tab w:val="clear" w:pos="397"/>
                <w:tab w:val="num" w:pos="360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Niezgodziński M., Niezgodziński T.</w:t>
            </w:r>
            <w:r w:rsidRPr="000F30FB">
              <w:rPr>
                <w:rFonts w:ascii="Arial" w:hAnsi="Arial" w:cs="Arial"/>
                <w:sz w:val="20"/>
                <w:szCs w:val="20"/>
              </w:rPr>
              <w:t>, Zbiór zadań z mechaniki ogólnej, Wydaw. Naukowe PWN, Warszawa 2003.</w:t>
            </w:r>
          </w:p>
          <w:p w:rsidR="00290B26" w:rsidRDefault="00290B26" w:rsidP="005C0E24">
            <w:pPr>
              <w:numPr>
                <w:ilvl w:val="0"/>
                <w:numId w:val="6"/>
              </w:numPr>
              <w:tabs>
                <w:tab w:val="clear" w:pos="397"/>
                <w:tab w:val="num" w:pos="360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0F30FB">
              <w:rPr>
                <w:rFonts w:ascii="Arial" w:hAnsi="Arial" w:cs="Arial"/>
                <w:sz w:val="20"/>
                <w:szCs w:val="20"/>
              </w:rPr>
              <w:t>Dyląg</w:t>
            </w:r>
            <w:r>
              <w:rPr>
                <w:rFonts w:ascii="Arial" w:hAnsi="Arial" w:cs="Arial"/>
                <w:sz w:val="20"/>
                <w:szCs w:val="20"/>
              </w:rPr>
              <w:t xml:space="preserve"> Z., </w:t>
            </w:r>
            <w:r w:rsidRPr="000F30FB">
              <w:rPr>
                <w:rFonts w:ascii="Arial" w:hAnsi="Arial" w:cs="Arial"/>
                <w:sz w:val="20"/>
                <w:szCs w:val="20"/>
              </w:rPr>
              <w:t>Jakubowicz</w:t>
            </w:r>
            <w:r>
              <w:rPr>
                <w:rFonts w:ascii="Arial" w:hAnsi="Arial" w:cs="Arial"/>
                <w:sz w:val="20"/>
                <w:szCs w:val="20"/>
              </w:rPr>
              <w:t xml:space="preserve"> A., </w:t>
            </w:r>
            <w:r w:rsidRPr="000F30FB">
              <w:rPr>
                <w:rFonts w:ascii="Arial" w:hAnsi="Arial" w:cs="Arial"/>
                <w:sz w:val="20"/>
                <w:szCs w:val="20"/>
              </w:rPr>
              <w:t>Orłoś</w:t>
            </w:r>
            <w:r>
              <w:rPr>
                <w:rFonts w:ascii="Arial" w:hAnsi="Arial" w:cs="Arial"/>
                <w:sz w:val="20"/>
                <w:szCs w:val="20"/>
              </w:rPr>
              <w:t xml:space="preserve"> Z.</w:t>
            </w:r>
            <w:r w:rsidRPr="000F30FB">
              <w:rPr>
                <w:rFonts w:ascii="Arial" w:hAnsi="Arial" w:cs="Arial"/>
                <w:sz w:val="20"/>
                <w:szCs w:val="20"/>
              </w:rPr>
              <w:t>, Wytrzymałość materiałów, to</w:t>
            </w:r>
            <w:r>
              <w:rPr>
                <w:rFonts w:ascii="Arial" w:hAnsi="Arial" w:cs="Arial"/>
                <w:sz w:val="20"/>
                <w:szCs w:val="20"/>
              </w:rPr>
              <w:t>m I, Wyd. Nauk.-Tech., Warszawa 2015</w:t>
            </w:r>
            <w:r w:rsidRPr="000F30F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90B26" w:rsidRPr="005C0E24" w:rsidRDefault="00290B26" w:rsidP="00290B26">
            <w:pPr>
              <w:numPr>
                <w:ilvl w:val="0"/>
                <w:numId w:val="6"/>
              </w:numPr>
              <w:tabs>
                <w:tab w:val="clear" w:pos="397"/>
                <w:tab w:val="num" w:pos="360"/>
              </w:tabs>
              <w:ind w:left="340" w:hanging="340"/>
              <w:rPr>
                <w:rFonts w:ascii="Arial" w:hAnsi="Arial" w:cs="Arial"/>
                <w:color w:val="333366"/>
                <w:sz w:val="20"/>
                <w:szCs w:val="20"/>
                <w:u w:val="single"/>
              </w:rPr>
            </w:pPr>
            <w:r w:rsidRPr="000F30FB">
              <w:rPr>
                <w:rFonts w:ascii="Arial" w:hAnsi="Arial" w:cs="Arial"/>
                <w:sz w:val="20"/>
                <w:szCs w:val="20"/>
              </w:rPr>
              <w:t>Niezgodziński M</w:t>
            </w:r>
            <w:r>
              <w:rPr>
                <w:rFonts w:ascii="Arial" w:hAnsi="Arial" w:cs="Arial"/>
                <w:sz w:val="20"/>
                <w:szCs w:val="20"/>
              </w:rPr>
              <w:t>., Niezgodziński T.</w:t>
            </w:r>
            <w:r w:rsidRPr="000F30FB">
              <w:rPr>
                <w:rFonts w:ascii="Arial" w:hAnsi="Arial" w:cs="Arial"/>
                <w:sz w:val="20"/>
                <w:szCs w:val="20"/>
              </w:rPr>
              <w:t>, Wytrzymałość materiałów, Wydaw. Naukowe PWN, Warszawa 2004.</w:t>
            </w:r>
            <w:r>
              <w:rPr>
                <w:rFonts w:ascii="Arial" w:hAnsi="Arial" w:cs="Arial"/>
                <w:sz w:val="20"/>
                <w:szCs w:val="20"/>
              </w:rPr>
              <w:t xml:space="preserve"> (+ wcześniejsze i późniejsze wydania)</w:t>
            </w:r>
          </w:p>
          <w:p w:rsidR="00290B26" w:rsidRPr="000F30FB" w:rsidRDefault="00073A56" w:rsidP="005C0E24">
            <w:pPr>
              <w:numPr>
                <w:ilvl w:val="0"/>
                <w:numId w:val="6"/>
              </w:numPr>
              <w:tabs>
                <w:tab w:val="clear" w:pos="397"/>
                <w:tab w:val="num" w:pos="360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0F30FB">
              <w:rPr>
                <w:rFonts w:ascii="Arial" w:hAnsi="Arial" w:cs="Arial"/>
                <w:sz w:val="20"/>
                <w:szCs w:val="20"/>
              </w:rPr>
              <w:t>Misiak</w:t>
            </w:r>
            <w:r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0F30FB">
              <w:rPr>
                <w:rFonts w:ascii="Arial" w:hAnsi="Arial" w:cs="Arial"/>
                <w:sz w:val="20"/>
                <w:szCs w:val="20"/>
              </w:rPr>
              <w:t>, Mechanika ogó</w:t>
            </w:r>
            <w:r>
              <w:rPr>
                <w:rFonts w:ascii="Arial" w:hAnsi="Arial" w:cs="Arial"/>
                <w:sz w:val="20"/>
                <w:szCs w:val="20"/>
              </w:rPr>
              <w:t>lna, Wyd. Nauk.-Tech., Warszawa 2005. (+wcześniejsze wydania)</w:t>
            </w:r>
          </w:p>
          <w:p w:rsidR="005C0E24" w:rsidRPr="00073A56" w:rsidRDefault="00073A56" w:rsidP="00073A56">
            <w:pPr>
              <w:numPr>
                <w:ilvl w:val="0"/>
                <w:numId w:val="6"/>
              </w:numPr>
              <w:tabs>
                <w:tab w:val="clear" w:pos="397"/>
                <w:tab w:val="num" w:pos="360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0F30FB">
              <w:rPr>
                <w:rFonts w:ascii="Arial" w:hAnsi="Arial" w:cs="Arial"/>
                <w:sz w:val="20"/>
                <w:szCs w:val="20"/>
              </w:rPr>
              <w:t>Misiak</w:t>
            </w:r>
            <w:r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0F30F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Zadania z mechaniki</w:t>
            </w:r>
            <w:r w:rsidRPr="000F30FB">
              <w:rPr>
                <w:rFonts w:ascii="Arial" w:hAnsi="Arial" w:cs="Arial"/>
                <w:sz w:val="20"/>
                <w:szCs w:val="20"/>
              </w:rPr>
              <w:t xml:space="preserve"> ogó</w:t>
            </w:r>
            <w:r>
              <w:rPr>
                <w:rFonts w:ascii="Arial" w:hAnsi="Arial" w:cs="Arial"/>
                <w:sz w:val="20"/>
                <w:szCs w:val="20"/>
              </w:rPr>
              <w:t>lnej, Wyd. Nauk.-Tech., Warszawa 1994.</w:t>
            </w:r>
          </w:p>
          <w:p w:rsidR="00303F50" w:rsidRPr="005C0E24" w:rsidRDefault="005C0E24" w:rsidP="005C0E24">
            <w:pPr>
              <w:numPr>
                <w:ilvl w:val="0"/>
                <w:numId w:val="6"/>
              </w:numPr>
              <w:tabs>
                <w:tab w:val="clear" w:pos="397"/>
                <w:tab w:val="num" w:pos="360"/>
              </w:tabs>
              <w:ind w:left="340" w:hanging="340"/>
              <w:rPr>
                <w:rFonts w:ascii="Arial" w:hAnsi="Arial" w:cs="Arial"/>
                <w:color w:val="333366"/>
                <w:sz w:val="20"/>
                <w:szCs w:val="20"/>
                <w:u w:val="single"/>
              </w:rPr>
            </w:pPr>
            <w:r w:rsidRPr="005C0E24">
              <w:rPr>
                <w:rFonts w:ascii="Arial" w:hAnsi="Arial" w:cs="Arial"/>
                <w:sz w:val="20"/>
                <w:szCs w:val="20"/>
              </w:rPr>
              <w:t>Niezgodziński M., Niezgodziński T., Zadania z wytrz</w:t>
            </w:r>
            <w:r w:rsidR="00073A56">
              <w:rPr>
                <w:rFonts w:ascii="Arial" w:hAnsi="Arial" w:cs="Arial"/>
                <w:sz w:val="20"/>
                <w:szCs w:val="20"/>
              </w:rPr>
              <w:t>ymałości materiałów, Wyd. Nauk.-Tech.</w:t>
            </w:r>
            <w:r w:rsidRPr="005C0E24">
              <w:rPr>
                <w:rFonts w:ascii="Arial" w:hAnsi="Arial" w:cs="Arial"/>
                <w:sz w:val="20"/>
                <w:szCs w:val="20"/>
              </w:rPr>
              <w:t>, Warszawa 2006.</w:t>
            </w:r>
          </w:p>
        </w:tc>
      </w:tr>
    </w:tbl>
    <w:p w:rsidR="00303F50" w:rsidRPr="008B40F4" w:rsidRDefault="00303F50">
      <w:pPr>
        <w:rPr>
          <w:rFonts w:ascii="Arial" w:hAnsi="Arial" w:cs="Arial"/>
          <w:sz w:val="16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Pr="008B40F4" w:rsidRDefault="00303F50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5C0E24">
        <w:trPr>
          <w:trHeight w:val="771"/>
        </w:trPr>
        <w:tc>
          <w:tcPr>
            <w:tcW w:w="9622" w:type="dxa"/>
          </w:tcPr>
          <w:p w:rsidR="005C0E24" w:rsidRDefault="005C0E24" w:rsidP="005C0E2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Leyko J.</w:t>
            </w:r>
            <w:r w:rsidRPr="000F30FB">
              <w:rPr>
                <w:rFonts w:ascii="Arial" w:hAnsi="Arial" w:cs="Arial"/>
                <w:sz w:val="20"/>
                <w:szCs w:val="20"/>
              </w:rPr>
              <w:t xml:space="preserve">, Mechanika ogólna t.1, Statyka i kinematyka, </w:t>
            </w:r>
            <w:r w:rsidR="00290B26">
              <w:rPr>
                <w:rFonts w:ascii="Arial" w:hAnsi="Arial" w:cs="Arial"/>
                <w:sz w:val="20"/>
                <w:szCs w:val="20"/>
              </w:rPr>
              <w:t>Wydaw. Naukowe PWN, Warszawa 2013</w:t>
            </w:r>
            <w:r w:rsidRPr="000F30FB">
              <w:rPr>
                <w:rFonts w:ascii="Arial" w:hAnsi="Arial" w:cs="Arial"/>
                <w:sz w:val="20"/>
                <w:szCs w:val="20"/>
              </w:rPr>
              <w:t>.</w:t>
            </w:r>
            <w:r w:rsidR="00290B26">
              <w:rPr>
                <w:rFonts w:ascii="Arial" w:hAnsi="Arial" w:cs="Arial"/>
                <w:sz w:val="20"/>
                <w:szCs w:val="20"/>
              </w:rPr>
              <w:t xml:space="preserve"> (+ wcześniejsze wydania)</w:t>
            </w:r>
          </w:p>
          <w:p w:rsidR="00303F50" w:rsidRPr="005C0E24" w:rsidRDefault="005C0E24" w:rsidP="005C0E24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0E24">
              <w:rPr>
                <w:rFonts w:ascii="Arial" w:hAnsi="Arial" w:cs="Arial"/>
                <w:sz w:val="20"/>
                <w:szCs w:val="20"/>
              </w:rPr>
              <w:t>Siuta</w:t>
            </w:r>
            <w:proofErr w:type="spellEnd"/>
            <w:r w:rsidRPr="005C0E24">
              <w:rPr>
                <w:rFonts w:ascii="Arial" w:hAnsi="Arial" w:cs="Arial"/>
                <w:sz w:val="20"/>
                <w:szCs w:val="20"/>
              </w:rPr>
              <w:t xml:space="preserve"> W., </w:t>
            </w:r>
            <w:proofErr w:type="spellStart"/>
            <w:r w:rsidRPr="005C0E24">
              <w:rPr>
                <w:rFonts w:ascii="Arial" w:hAnsi="Arial" w:cs="Arial"/>
                <w:sz w:val="20"/>
                <w:szCs w:val="20"/>
              </w:rPr>
              <w:t>Rososiński</w:t>
            </w:r>
            <w:proofErr w:type="spellEnd"/>
            <w:r w:rsidRPr="005C0E24">
              <w:rPr>
                <w:rFonts w:ascii="Arial" w:hAnsi="Arial" w:cs="Arial"/>
                <w:sz w:val="20"/>
                <w:szCs w:val="20"/>
              </w:rPr>
              <w:t xml:space="preserve"> S., Kozak B., Zbiór zadań z mechaniki technicznej, Wyd. Szkolne </w:t>
            </w:r>
            <w:r w:rsidRPr="005C0E24">
              <w:rPr>
                <w:rFonts w:ascii="Arial" w:hAnsi="Arial" w:cs="Arial"/>
                <w:sz w:val="20"/>
                <w:szCs w:val="20"/>
              </w:rPr>
              <w:br/>
              <w:t>i Pedagogiczne, Warszawa 2012.</w:t>
            </w:r>
            <w:r w:rsidR="00290B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90B26" w:rsidRPr="00201590">
              <w:rPr>
                <w:rFonts w:ascii="Arial" w:hAnsi="Arial" w:cs="Arial"/>
                <w:sz w:val="20"/>
                <w:szCs w:val="20"/>
              </w:rPr>
              <w:t>(+ wcześniejsze wydania)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073A56" w:rsidRDefault="00073A56">
      <w:pPr>
        <w:pStyle w:val="Tekstdymka1"/>
        <w:rPr>
          <w:rFonts w:ascii="Arial" w:hAnsi="Arial" w:cs="Arial"/>
          <w:sz w:val="22"/>
        </w:rPr>
      </w:pPr>
    </w:p>
    <w:p w:rsidR="00073A56" w:rsidRDefault="00073A56">
      <w:pPr>
        <w:pStyle w:val="Tekstdymka1"/>
        <w:rPr>
          <w:rFonts w:ascii="Arial" w:hAnsi="Arial" w:cs="Arial"/>
          <w:sz w:val="22"/>
        </w:rPr>
      </w:pPr>
    </w:p>
    <w:p w:rsidR="00073A56" w:rsidRDefault="00073A56">
      <w:pPr>
        <w:pStyle w:val="Tekstdymka1"/>
        <w:rPr>
          <w:rFonts w:ascii="Arial" w:hAnsi="Arial" w:cs="Arial"/>
          <w:sz w:val="22"/>
        </w:rPr>
      </w:pPr>
    </w:p>
    <w:p w:rsidR="00073A56" w:rsidRDefault="00073A56">
      <w:pPr>
        <w:pStyle w:val="Tekstdymka1"/>
        <w:rPr>
          <w:rFonts w:ascii="Arial" w:hAnsi="Arial" w:cs="Arial"/>
          <w:sz w:val="22"/>
        </w:rPr>
      </w:pPr>
    </w:p>
    <w:p w:rsidR="00073A56" w:rsidRDefault="00073A56">
      <w:pPr>
        <w:pStyle w:val="Tekstdymka1"/>
        <w:rPr>
          <w:rFonts w:ascii="Arial" w:hAnsi="Arial" w:cs="Arial"/>
          <w:sz w:val="22"/>
        </w:rPr>
      </w:pPr>
    </w:p>
    <w:p w:rsidR="00073A56" w:rsidRDefault="00073A56">
      <w:pPr>
        <w:pStyle w:val="Tekstdymka1"/>
        <w:rPr>
          <w:rFonts w:ascii="Arial" w:hAnsi="Arial" w:cs="Arial"/>
          <w:sz w:val="22"/>
        </w:rPr>
      </w:pPr>
    </w:p>
    <w:p w:rsidR="00073A56" w:rsidRDefault="00073A56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  <w:r w:rsidR="00073A56" w:rsidRPr="00073A56">
        <w:rPr>
          <w:rFonts w:ascii="Arial" w:hAnsi="Arial" w:cs="Arial"/>
          <w:sz w:val="22"/>
        </w:rPr>
        <w:t xml:space="preserve"> </w:t>
      </w:r>
      <w:r w:rsidR="00073A56">
        <w:rPr>
          <w:rFonts w:ascii="Arial" w:hAnsi="Arial" w:cs="Arial"/>
          <w:sz w:val="22"/>
        </w:rPr>
        <w:t xml:space="preserve">– </w:t>
      </w:r>
      <w:r w:rsidR="00073A56">
        <w:rPr>
          <w:rFonts w:ascii="Arial" w:hAnsi="Arial" w:cs="Arial"/>
          <w:b/>
          <w:sz w:val="22"/>
        </w:rPr>
        <w:t>studia stacjonarne</w:t>
      </w:r>
      <w:r w:rsidR="00073A56">
        <w:rPr>
          <w:rFonts w:ascii="Arial" w:hAnsi="Arial" w:cs="Arial"/>
          <w:sz w:val="22"/>
        </w:rPr>
        <w:t>: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:rsidP="008B40F4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052E8D" w:rsidP="008B40F4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052E8D" w:rsidP="008B40F4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 w:rsidP="008B40F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:rsidP="008B40F4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052E8D" w:rsidP="008B40F4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073A56" w:rsidP="00A46439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35</w:t>
            </w: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:rsidP="008B40F4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A46439" w:rsidP="00073A56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052E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:rsidP="008B40F4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8B40F4" w:rsidP="00073A56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303F50" w:rsidRDefault="00303F50" w:rsidP="008B40F4">
      <w:pPr>
        <w:pStyle w:val="Tekstdymka1"/>
        <w:rPr>
          <w:rFonts w:ascii="Arial" w:hAnsi="Arial" w:cs="Arial"/>
          <w:sz w:val="22"/>
        </w:rPr>
      </w:pPr>
    </w:p>
    <w:p w:rsidR="00073A56" w:rsidRDefault="00073A56" w:rsidP="008B40F4">
      <w:pPr>
        <w:pStyle w:val="Tekstdymka1"/>
        <w:rPr>
          <w:rFonts w:ascii="Arial" w:hAnsi="Arial" w:cs="Arial"/>
          <w:sz w:val="22"/>
        </w:rPr>
      </w:pPr>
    </w:p>
    <w:p w:rsidR="00073A56" w:rsidRDefault="00073A56" w:rsidP="00073A56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  <w:r w:rsidRPr="00073A56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– </w:t>
      </w:r>
      <w:r>
        <w:rPr>
          <w:rFonts w:ascii="Arial" w:hAnsi="Arial" w:cs="Arial"/>
          <w:b/>
          <w:sz w:val="22"/>
        </w:rPr>
        <w:t>studia niestacjonarne</w:t>
      </w:r>
      <w:r>
        <w:rPr>
          <w:rFonts w:ascii="Arial" w:hAnsi="Arial" w:cs="Arial"/>
          <w:sz w:val="22"/>
        </w:rPr>
        <w:t>:</w:t>
      </w:r>
    </w:p>
    <w:p w:rsidR="00073A56" w:rsidRDefault="00073A56" w:rsidP="00073A5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73A56" w:rsidTr="00160E9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73A56" w:rsidRDefault="00073A56" w:rsidP="00160E99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073A56" w:rsidRDefault="00073A56" w:rsidP="00160E99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73A56" w:rsidRDefault="00073A56" w:rsidP="00160E99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73A56" w:rsidTr="00160E9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73A56" w:rsidRDefault="00073A56" w:rsidP="00160E99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73A56" w:rsidRDefault="00073A56" w:rsidP="00160E99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73A56" w:rsidRDefault="00073A56" w:rsidP="00160E99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73A56" w:rsidTr="00160E9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73A56" w:rsidRDefault="00073A56" w:rsidP="00160E99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73A56" w:rsidRDefault="00073A56" w:rsidP="00160E99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73A56" w:rsidRPr="00073A56" w:rsidRDefault="00073A56" w:rsidP="00160E99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FF0000"/>
                <w:sz w:val="20"/>
                <w:szCs w:val="20"/>
                <w:lang w:eastAsia="en-US"/>
              </w:rPr>
              <w:t>3</w:t>
            </w:r>
          </w:p>
        </w:tc>
      </w:tr>
      <w:tr w:rsidR="00073A56" w:rsidTr="00160E9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73A56" w:rsidRDefault="00073A56" w:rsidP="00160E99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073A56" w:rsidRDefault="00073A56" w:rsidP="00160E99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73A56" w:rsidRDefault="00EF198E" w:rsidP="00160E99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37</w:t>
            </w:r>
          </w:p>
        </w:tc>
      </w:tr>
      <w:tr w:rsidR="00073A56" w:rsidTr="00160E9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73A56" w:rsidRDefault="00073A56" w:rsidP="00160E99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73A56" w:rsidRDefault="00073A56" w:rsidP="00160E99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73A56" w:rsidRDefault="00073A56" w:rsidP="00160E99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</w:tr>
      <w:tr w:rsidR="00073A56" w:rsidTr="00160E9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73A56" w:rsidRDefault="00073A56" w:rsidP="00160E99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73A56" w:rsidRDefault="00073A56" w:rsidP="00160E99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73A56" w:rsidRDefault="00073A56" w:rsidP="00160E99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73A56" w:rsidTr="00160E9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73A56" w:rsidRDefault="00073A56" w:rsidP="00160E99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73A56" w:rsidRDefault="00073A56" w:rsidP="00160E99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73A56" w:rsidRDefault="00EF198E" w:rsidP="00160E99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073A56" w:rsidTr="00160E9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73A56" w:rsidRDefault="00073A56" w:rsidP="00160E99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73A56" w:rsidRDefault="00073A56" w:rsidP="00160E99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073A56" w:rsidTr="00160E9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73A56" w:rsidRDefault="00073A56" w:rsidP="00160E99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73A56" w:rsidRDefault="00073A56" w:rsidP="00160E99">
            <w:pPr>
              <w:widowControl/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073A56" w:rsidRDefault="00073A56" w:rsidP="00073A56">
      <w:pPr>
        <w:pStyle w:val="Tekstdymka1"/>
        <w:rPr>
          <w:rFonts w:ascii="Arial" w:hAnsi="Arial" w:cs="Arial"/>
          <w:sz w:val="22"/>
        </w:rPr>
      </w:pPr>
    </w:p>
    <w:p w:rsidR="00073A56" w:rsidRDefault="00073A56" w:rsidP="008B40F4">
      <w:pPr>
        <w:pStyle w:val="Tekstdymka1"/>
        <w:rPr>
          <w:rFonts w:ascii="Arial" w:hAnsi="Arial" w:cs="Arial"/>
          <w:sz w:val="22"/>
        </w:rPr>
      </w:pPr>
    </w:p>
    <w:sectPr w:rsidR="00073A56" w:rsidSect="00E26253">
      <w:footerReference w:type="default" r:id="rId11"/>
      <w:head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EF5" w:rsidRDefault="00430EF5">
      <w:r>
        <w:separator/>
      </w:r>
    </w:p>
  </w:endnote>
  <w:endnote w:type="continuationSeparator" w:id="0">
    <w:p w:rsidR="00430EF5" w:rsidRDefault="00430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205C5">
      <w:rPr>
        <w:noProof/>
      </w:rPr>
      <w:t>2</w:t>
    </w:r>
    <w:r>
      <w:fldChar w:fldCharType="end"/>
    </w:r>
  </w:p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EF5" w:rsidRDefault="00430EF5">
      <w:r>
        <w:separator/>
      </w:r>
    </w:p>
  </w:footnote>
  <w:footnote w:type="continuationSeparator" w:id="0">
    <w:p w:rsidR="00430EF5" w:rsidRDefault="00430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253" w:rsidRPr="002554CA" w:rsidRDefault="002554CA" w:rsidP="002554CA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>Załącznik nr 5 do zarządzenia Prorektora ds. Kształcenia i Rozwoju nr RKR.Z.0211.11.2023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161F46C1"/>
    <w:multiLevelType w:val="hybridMultilevel"/>
    <w:tmpl w:val="3E745570"/>
    <w:lvl w:ilvl="0" w:tplc="7A2694A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FF708E"/>
    <w:multiLevelType w:val="hybridMultilevel"/>
    <w:tmpl w:val="F9BA12B6"/>
    <w:lvl w:ilvl="0" w:tplc="462A292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57C57064"/>
    <w:multiLevelType w:val="hybridMultilevel"/>
    <w:tmpl w:val="D2800FD0"/>
    <w:lvl w:ilvl="0" w:tplc="59E6666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126DF"/>
    <w:rsid w:val="00027707"/>
    <w:rsid w:val="00046EC4"/>
    <w:rsid w:val="00052E8D"/>
    <w:rsid w:val="00073A56"/>
    <w:rsid w:val="000A4B91"/>
    <w:rsid w:val="000E16AB"/>
    <w:rsid w:val="00100620"/>
    <w:rsid w:val="00185AF4"/>
    <w:rsid w:val="002554CA"/>
    <w:rsid w:val="00257A2E"/>
    <w:rsid w:val="00290B26"/>
    <w:rsid w:val="00293D67"/>
    <w:rsid w:val="00303F50"/>
    <w:rsid w:val="00334F8F"/>
    <w:rsid w:val="003A0FCE"/>
    <w:rsid w:val="003A49DD"/>
    <w:rsid w:val="00430EF5"/>
    <w:rsid w:val="00434CDD"/>
    <w:rsid w:val="0044050E"/>
    <w:rsid w:val="004452CC"/>
    <w:rsid w:val="00533C41"/>
    <w:rsid w:val="005A431F"/>
    <w:rsid w:val="005C0E24"/>
    <w:rsid w:val="005F0AC7"/>
    <w:rsid w:val="006A0D98"/>
    <w:rsid w:val="00700CD5"/>
    <w:rsid w:val="00716872"/>
    <w:rsid w:val="00730B83"/>
    <w:rsid w:val="00732BAB"/>
    <w:rsid w:val="007F0CD6"/>
    <w:rsid w:val="008205C5"/>
    <w:rsid w:val="00827D3B"/>
    <w:rsid w:val="00847145"/>
    <w:rsid w:val="0089743A"/>
    <w:rsid w:val="008B40F4"/>
    <w:rsid w:val="008B703C"/>
    <w:rsid w:val="009026FF"/>
    <w:rsid w:val="00984C8D"/>
    <w:rsid w:val="009B51CC"/>
    <w:rsid w:val="009F04D7"/>
    <w:rsid w:val="00A35A93"/>
    <w:rsid w:val="00A46439"/>
    <w:rsid w:val="00A8544F"/>
    <w:rsid w:val="00AF53C0"/>
    <w:rsid w:val="00C32DE9"/>
    <w:rsid w:val="00C406F2"/>
    <w:rsid w:val="00C84D0C"/>
    <w:rsid w:val="00D32FBE"/>
    <w:rsid w:val="00D42ABC"/>
    <w:rsid w:val="00DB3679"/>
    <w:rsid w:val="00DE2A4C"/>
    <w:rsid w:val="00E1778B"/>
    <w:rsid w:val="00E26253"/>
    <w:rsid w:val="00E37D52"/>
    <w:rsid w:val="00EB53C1"/>
    <w:rsid w:val="00EC438D"/>
    <w:rsid w:val="00EF198E"/>
    <w:rsid w:val="00F123BF"/>
    <w:rsid w:val="00F23A96"/>
    <w:rsid w:val="00F4095F"/>
    <w:rsid w:val="00F47E85"/>
    <w:rsid w:val="00F710BB"/>
    <w:rsid w:val="00FD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8F4841FD6134481B308DB769FC00E" ma:contentTypeVersion="3" ma:contentTypeDescription="Utwórz nowy dokument." ma:contentTypeScope="" ma:versionID="b06c76bc342518d38c2095ddbd55b6e2">
  <xsd:schema xmlns:xsd="http://www.w3.org/2001/XMLSchema" xmlns:xs="http://www.w3.org/2001/XMLSchema" xmlns:p="http://schemas.microsoft.com/office/2006/metadata/properties" xmlns:ns2="0afa2805-b800-43ed-a332-7942a6bc303c" targetNamespace="http://schemas.microsoft.com/office/2006/metadata/properties" ma:root="true" ma:fieldsID="7f8a2c4055bc4a771706e9f4bd5acb98" ns2:_="">
    <xsd:import namespace="0afa2805-b800-43ed-a332-7942a6bc30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a2805-b800-43ed-a332-7942a6bc3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F8D689-4BC1-43DF-AC1F-F089FE4E3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a2805-b800-43ed-a332-7942a6bc30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A8AA0-5CBE-4301-8743-198E9760F3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39E8D-AD48-4379-A12F-3010CA6A5DF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1008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7042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User</cp:lastModifiedBy>
  <cp:revision>4</cp:revision>
  <cp:lastPrinted>2012-01-27T07:28:00Z</cp:lastPrinted>
  <dcterms:created xsi:type="dcterms:W3CDTF">2025-05-04T14:06:00Z</dcterms:created>
  <dcterms:modified xsi:type="dcterms:W3CDTF">2025-05-06T07:08:00Z</dcterms:modified>
</cp:coreProperties>
</file>